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B6128" w14:textId="77777777" w:rsidR="009D08FA" w:rsidRDefault="007253C2" w:rsidP="009D08FA">
      <w:pPr>
        <w:spacing w:line="360" w:lineRule="auto"/>
        <w:jc w:val="center"/>
        <w:rPr>
          <w:b/>
          <w:bCs/>
          <w:sz w:val="36"/>
          <w:szCs w:val="36"/>
        </w:rPr>
      </w:pPr>
      <w:bookmarkStart w:id="0" w:name="_Hlk96606323"/>
      <w:bookmarkStart w:id="1" w:name="_Hlk93408853"/>
      <w:r w:rsidRPr="009D08FA">
        <w:rPr>
          <w:b/>
          <w:bCs/>
          <w:sz w:val="36"/>
          <w:szCs w:val="36"/>
        </w:rPr>
        <w:t xml:space="preserve">KARABÜK ÜNİVERSİTESİ </w:t>
      </w:r>
    </w:p>
    <w:p w14:paraId="03AA545C" w14:textId="7A2AA7CD" w:rsidR="007253C2" w:rsidRPr="009D08FA" w:rsidRDefault="00993AC1" w:rsidP="009D08FA">
      <w:pPr>
        <w:spacing w:line="360" w:lineRule="auto"/>
        <w:jc w:val="center"/>
        <w:rPr>
          <w:b/>
          <w:bCs/>
          <w:sz w:val="36"/>
          <w:szCs w:val="36"/>
        </w:rPr>
      </w:pPr>
      <w:r>
        <w:rPr>
          <w:b/>
          <w:bCs/>
          <w:sz w:val="36"/>
          <w:szCs w:val="36"/>
        </w:rPr>
        <w:t xml:space="preserve">PERSONEL </w:t>
      </w:r>
      <w:r w:rsidR="007253C2" w:rsidRPr="009D08FA">
        <w:rPr>
          <w:b/>
          <w:bCs/>
          <w:sz w:val="36"/>
          <w:szCs w:val="36"/>
        </w:rPr>
        <w:t>DİSİPLİN SORUŞTURMA REHBERİ</w:t>
      </w:r>
      <w:bookmarkEnd w:id="0"/>
    </w:p>
    <w:p w14:paraId="3872FC8D" w14:textId="77777777" w:rsidR="007253C2" w:rsidRDefault="007253C2" w:rsidP="007253C2">
      <w:pPr>
        <w:pStyle w:val="Default"/>
        <w:spacing w:line="360" w:lineRule="auto"/>
        <w:jc w:val="both"/>
      </w:pPr>
    </w:p>
    <w:p w14:paraId="4B4E6038" w14:textId="77777777" w:rsidR="00387104" w:rsidRDefault="007253C2" w:rsidP="00993AC1">
      <w:pPr>
        <w:pStyle w:val="Default"/>
        <w:spacing w:line="276" w:lineRule="auto"/>
        <w:jc w:val="both"/>
      </w:pPr>
      <w:r w:rsidRPr="00993AC1">
        <w:t xml:space="preserve"> 17.04.2020 tarih ve 31102 sayılı </w:t>
      </w:r>
      <w:proofErr w:type="gramStart"/>
      <w:r w:rsidRPr="00993AC1">
        <w:t>Resmi</w:t>
      </w:r>
      <w:proofErr w:type="gramEnd"/>
      <w:r w:rsidRPr="00993AC1">
        <w:t xml:space="preserve"> Gazetede yayınlanarak yürürlüğe giren </w:t>
      </w:r>
      <w:r w:rsidRPr="00993AC1">
        <w:rPr>
          <w:b/>
          <w:bCs/>
          <w:i/>
          <w:iCs/>
        </w:rPr>
        <w:t xml:space="preserve">7243 Sayılı Yükseköğretim Kanunu İle Bazı Kanunlarda Değişiklik Yapılmasına Dair Kanun </w:t>
      </w:r>
      <w:r w:rsidRPr="00993AC1">
        <w:t>ile 2547 sayılı Kanunda bazı değişiklikler yapılmıştır. Yapılan bu değişiklikle yükseköğretim kurumlarındaki öğretim elemanları, memur ve diğer personelin disiplin işleriyle ilgili olarak 53. Maddesinde esas ve usul yönünden yeniden düzenlenme yapılmıştır. Buna göre;</w:t>
      </w:r>
    </w:p>
    <w:p w14:paraId="2E4F90BB" w14:textId="685CCDC1" w:rsidR="007253C2" w:rsidRPr="00993AC1" w:rsidRDefault="007253C2" w:rsidP="00993AC1">
      <w:pPr>
        <w:pStyle w:val="Default"/>
        <w:spacing w:line="276" w:lineRule="auto"/>
        <w:jc w:val="both"/>
      </w:pPr>
      <w:r w:rsidRPr="00993AC1">
        <w:t xml:space="preserve"> </w:t>
      </w:r>
    </w:p>
    <w:p w14:paraId="3D7011CD" w14:textId="18CE2EE5" w:rsidR="007253C2" w:rsidRDefault="007253C2" w:rsidP="00993AC1">
      <w:pPr>
        <w:pStyle w:val="Default"/>
        <w:spacing w:line="276" w:lineRule="auto"/>
        <w:jc w:val="both"/>
      </w:pPr>
      <w:r w:rsidRPr="00993AC1">
        <w:rPr>
          <w:b/>
          <w:bCs/>
        </w:rPr>
        <w:t>1</w:t>
      </w:r>
      <w:r w:rsidR="009D08FA" w:rsidRPr="00993AC1">
        <w:rPr>
          <w:b/>
          <w:bCs/>
        </w:rPr>
        <w:t>-</w:t>
      </w:r>
      <w:r w:rsidRPr="00993AC1">
        <w:t xml:space="preserve"> Akademik personel; öğretim üyeleri </w:t>
      </w:r>
      <w:r w:rsidRPr="00993AC1">
        <w:rPr>
          <w:b/>
          <w:bCs/>
        </w:rPr>
        <w:t>(profesör, doçent ve doktor öğretim üyesi)</w:t>
      </w:r>
      <w:r w:rsidRPr="00993AC1">
        <w:t xml:space="preserve">, öğretim görevlileri </w:t>
      </w:r>
      <w:r w:rsidRPr="00993AC1">
        <w:rPr>
          <w:b/>
          <w:bCs/>
        </w:rPr>
        <w:t xml:space="preserve">(araştırma görevlisi) </w:t>
      </w:r>
      <w:r w:rsidRPr="00993AC1">
        <w:t xml:space="preserve">hakkında yürütülecek disiplin soruşturmalarında, 2547 sayılı Yükseköğretim Kanunun 53. Maddesinde suçlar ve cezalar tek tek sayılmış olup, soruşturmaların bu madde hükümleri, </w:t>
      </w:r>
    </w:p>
    <w:p w14:paraId="38E9C5E8" w14:textId="77777777" w:rsidR="00387104" w:rsidRPr="00993AC1" w:rsidRDefault="00387104" w:rsidP="00993AC1">
      <w:pPr>
        <w:pStyle w:val="Default"/>
        <w:spacing w:line="276" w:lineRule="auto"/>
        <w:jc w:val="both"/>
      </w:pPr>
    </w:p>
    <w:p w14:paraId="0F67C456" w14:textId="7E721795" w:rsidR="007253C2" w:rsidRDefault="007253C2" w:rsidP="00993AC1">
      <w:pPr>
        <w:pStyle w:val="Default"/>
        <w:spacing w:line="276" w:lineRule="auto"/>
        <w:jc w:val="both"/>
      </w:pPr>
      <w:r w:rsidRPr="00993AC1">
        <w:rPr>
          <w:b/>
          <w:bCs/>
        </w:rPr>
        <w:t>2</w:t>
      </w:r>
      <w:r w:rsidR="009D08FA" w:rsidRPr="00993AC1">
        <w:rPr>
          <w:b/>
          <w:bCs/>
        </w:rPr>
        <w:t>-</w:t>
      </w:r>
      <w:r w:rsidRPr="00993AC1">
        <w:t xml:space="preserve"> İdari personel; 657 sayılı </w:t>
      </w:r>
      <w:proofErr w:type="gramStart"/>
      <w:r w:rsidRPr="00993AC1">
        <w:t>Devlet Memurları Kanununa</w:t>
      </w:r>
      <w:proofErr w:type="gramEnd"/>
      <w:r w:rsidRPr="00993AC1">
        <w:t xml:space="preserve"> tabi olarak çalışan personel hakkında yürütülecek disiplin soruşturmalarında, 657 sayılı Devlet Memuru Kanunun 125. Maddesinde suçlar ve cezalar tek tek sayılmış olup, soruşturmaların bu madde hükümleri, </w:t>
      </w:r>
    </w:p>
    <w:p w14:paraId="79FFA3A4" w14:textId="77777777" w:rsidR="00387104" w:rsidRPr="00993AC1" w:rsidRDefault="00387104" w:rsidP="00993AC1">
      <w:pPr>
        <w:pStyle w:val="Default"/>
        <w:spacing w:line="276" w:lineRule="auto"/>
        <w:jc w:val="both"/>
      </w:pPr>
    </w:p>
    <w:p w14:paraId="1AE3C912" w14:textId="27664ADF" w:rsidR="007253C2" w:rsidRPr="00993AC1" w:rsidRDefault="007253C2" w:rsidP="00993AC1">
      <w:pPr>
        <w:spacing w:line="276" w:lineRule="auto"/>
        <w:jc w:val="both"/>
        <w:rPr>
          <w:sz w:val="24"/>
          <w:szCs w:val="24"/>
        </w:rPr>
      </w:pPr>
      <w:r w:rsidRPr="00993AC1">
        <w:rPr>
          <w:b/>
          <w:bCs/>
          <w:sz w:val="24"/>
          <w:szCs w:val="24"/>
        </w:rPr>
        <w:t>3</w:t>
      </w:r>
      <w:r w:rsidR="009D08FA" w:rsidRPr="00993AC1">
        <w:rPr>
          <w:b/>
          <w:bCs/>
          <w:sz w:val="24"/>
          <w:szCs w:val="24"/>
        </w:rPr>
        <w:t>-</w:t>
      </w:r>
      <w:r w:rsidR="009D08FA" w:rsidRPr="00993AC1">
        <w:rPr>
          <w:sz w:val="24"/>
          <w:szCs w:val="24"/>
        </w:rPr>
        <w:t xml:space="preserve"> </w:t>
      </w:r>
      <w:r w:rsidRPr="00993AC1">
        <w:rPr>
          <w:sz w:val="24"/>
          <w:szCs w:val="24"/>
        </w:rPr>
        <w:t>Yukarıda sayılanların dışında kalan ve iş sözleşmesiyle çalışan personelin disiplin soruşturmalarının, 22.5.2003 tarih ve 4857 sayılı İş Kanunu ve iş sözleşmesi veya toplu iş sözleşmesi hükümleri esas alınarak tamamlanması gerekmektedir.</w:t>
      </w:r>
    </w:p>
    <w:p w14:paraId="5F13AD98" w14:textId="77777777" w:rsidR="007253C2" w:rsidRPr="00993AC1" w:rsidRDefault="007253C2" w:rsidP="00993AC1">
      <w:pPr>
        <w:spacing w:line="276" w:lineRule="auto"/>
        <w:rPr>
          <w:sz w:val="24"/>
          <w:szCs w:val="24"/>
        </w:rPr>
      </w:pPr>
    </w:p>
    <w:p w14:paraId="0926D124" w14:textId="77744972" w:rsidR="007253C2" w:rsidRPr="00993AC1" w:rsidRDefault="007253C2" w:rsidP="00993AC1">
      <w:pPr>
        <w:spacing w:line="276" w:lineRule="auto"/>
        <w:rPr>
          <w:sz w:val="24"/>
          <w:szCs w:val="24"/>
        </w:rPr>
      </w:pPr>
      <w:bookmarkStart w:id="2" w:name="page3"/>
      <w:bookmarkEnd w:id="2"/>
    </w:p>
    <w:p w14:paraId="4332A37F" w14:textId="08B711C9" w:rsidR="007253C2" w:rsidRPr="00993AC1" w:rsidRDefault="007253C2" w:rsidP="00993AC1">
      <w:pPr>
        <w:spacing w:line="276" w:lineRule="auto"/>
        <w:rPr>
          <w:sz w:val="24"/>
          <w:szCs w:val="24"/>
        </w:rPr>
      </w:pPr>
    </w:p>
    <w:p w14:paraId="72320CE8" w14:textId="052605AA" w:rsidR="007253C2" w:rsidRPr="00993AC1" w:rsidRDefault="007253C2" w:rsidP="00993AC1">
      <w:pPr>
        <w:spacing w:line="276" w:lineRule="auto"/>
        <w:rPr>
          <w:sz w:val="24"/>
          <w:szCs w:val="24"/>
        </w:rPr>
      </w:pPr>
    </w:p>
    <w:p w14:paraId="1EB3F518" w14:textId="35752C3F" w:rsidR="007253C2" w:rsidRPr="00993AC1" w:rsidRDefault="00156389" w:rsidP="00156389">
      <w:pPr>
        <w:tabs>
          <w:tab w:val="left" w:pos="7515"/>
        </w:tabs>
        <w:spacing w:line="276" w:lineRule="auto"/>
        <w:rPr>
          <w:sz w:val="24"/>
          <w:szCs w:val="24"/>
        </w:rPr>
      </w:pPr>
      <w:r>
        <w:rPr>
          <w:sz w:val="24"/>
          <w:szCs w:val="24"/>
        </w:rPr>
        <w:tab/>
      </w:r>
    </w:p>
    <w:p w14:paraId="210EFF53" w14:textId="5765DA1C" w:rsidR="007253C2" w:rsidRPr="00993AC1" w:rsidRDefault="007253C2" w:rsidP="00993AC1">
      <w:pPr>
        <w:spacing w:line="276" w:lineRule="auto"/>
        <w:rPr>
          <w:sz w:val="24"/>
          <w:szCs w:val="24"/>
        </w:rPr>
      </w:pPr>
    </w:p>
    <w:p w14:paraId="796D3E88" w14:textId="6F04E9DB" w:rsidR="007253C2" w:rsidRPr="00993AC1" w:rsidRDefault="007253C2" w:rsidP="00993AC1">
      <w:pPr>
        <w:spacing w:line="276" w:lineRule="auto"/>
        <w:rPr>
          <w:sz w:val="24"/>
          <w:szCs w:val="24"/>
        </w:rPr>
      </w:pPr>
    </w:p>
    <w:p w14:paraId="2A8C598A" w14:textId="77777777" w:rsidR="007253C2" w:rsidRPr="00993AC1" w:rsidRDefault="007253C2" w:rsidP="00993AC1">
      <w:pPr>
        <w:spacing w:line="276" w:lineRule="auto"/>
        <w:rPr>
          <w:sz w:val="24"/>
          <w:szCs w:val="24"/>
        </w:rPr>
      </w:pPr>
    </w:p>
    <w:p w14:paraId="3131F944" w14:textId="77777777" w:rsidR="007253C2" w:rsidRPr="00993AC1" w:rsidRDefault="007253C2" w:rsidP="00993AC1">
      <w:pPr>
        <w:spacing w:line="276" w:lineRule="auto"/>
        <w:rPr>
          <w:sz w:val="24"/>
          <w:szCs w:val="24"/>
        </w:rPr>
      </w:pPr>
    </w:p>
    <w:p w14:paraId="65347F77" w14:textId="77777777" w:rsidR="007253C2" w:rsidRPr="00993AC1" w:rsidRDefault="007253C2" w:rsidP="00993AC1">
      <w:pPr>
        <w:spacing w:line="276" w:lineRule="auto"/>
        <w:rPr>
          <w:sz w:val="24"/>
          <w:szCs w:val="24"/>
        </w:rPr>
      </w:pPr>
    </w:p>
    <w:p w14:paraId="2A0AE94D" w14:textId="77777777" w:rsidR="007253C2" w:rsidRPr="00993AC1" w:rsidRDefault="007253C2" w:rsidP="00993AC1">
      <w:pPr>
        <w:spacing w:line="276" w:lineRule="auto"/>
        <w:rPr>
          <w:sz w:val="24"/>
          <w:szCs w:val="24"/>
        </w:rPr>
      </w:pPr>
    </w:p>
    <w:p w14:paraId="7FA4E61E" w14:textId="77777777" w:rsidR="007253C2" w:rsidRPr="00993AC1" w:rsidRDefault="007253C2" w:rsidP="00993AC1">
      <w:pPr>
        <w:spacing w:line="276" w:lineRule="auto"/>
        <w:rPr>
          <w:sz w:val="24"/>
          <w:szCs w:val="24"/>
        </w:rPr>
      </w:pPr>
    </w:p>
    <w:p w14:paraId="17C084E3" w14:textId="77777777" w:rsidR="007253C2" w:rsidRPr="00993AC1" w:rsidRDefault="007253C2" w:rsidP="00993AC1">
      <w:pPr>
        <w:spacing w:line="276" w:lineRule="auto"/>
        <w:rPr>
          <w:sz w:val="24"/>
          <w:szCs w:val="24"/>
        </w:rPr>
      </w:pPr>
    </w:p>
    <w:p w14:paraId="328B2BD8" w14:textId="156D70C5" w:rsidR="007253C2" w:rsidRPr="00993AC1" w:rsidRDefault="007253C2" w:rsidP="00993AC1">
      <w:pPr>
        <w:spacing w:line="276" w:lineRule="auto"/>
        <w:rPr>
          <w:sz w:val="24"/>
          <w:szCs w:val="24"/>
        </w:rPr>
      </w:pPr>
      <w:bookmarkStart w:id="3" w:name="page5"/>
      <w:bookmarkStart w:id="4" w:name="page6"/>
      <w:bookmarkEnd w:id="3"/>
      <w:bookmarkEnd w:id="4"/>
    </w:p>
    <w:p w14:paraId="228BF0D6" w14:textId="6DA30F37" w:rsidR="007253C2" w:rsidRPr="00993AC1" w:rsidRDefault="007253C2" w:rsidP="00993AC1">
      <w:pPr>
        <w:spacing w:line="276" w:lineRule="auto"/>
        <w:rPr>
          <w:sz w:val="24"/>
          <w:szCs w:val="24"/>
        </w:rPr>
      </w:pPr>
    </w:p>
    <w:p w14:paraId="238BAA24" w14:textId="400AF5FA" w:rsidR="007253C2" w:rsidRPr="00993AC1" w:rsidRDefault="007253C2" w:rsidP="00993AC1">
      <w:pPr>
        <w:spacing w:line="276" w:lineRule="auto"/>
        <w:rPr>
          <w:sz w:val="24"/>
          <w:szCs w:val="24"/>
        </w:rPr>
      </w:pPr>
    </w:p>
    <w:p w14:paraId="7F8B5BEC" w14:textId="2052605A" w:rsidR="007253C2" w:rsidRPr="00993AC1" w:rsidRDefault="007253C2" w:rsidP="00993AC1">
      <w:pPr>
        <w:spacing w:line="276" w:lineRule="auto"/>
        <w:rPr>
          <w:sz w:val="24"/>
          <w:szCs w:val="24"/>
        </w:rPr>
      </w:pPr>
    </w:p>
    <w:p w14:paraId="13471AAA" w14:textId="29D6A78D" w:rsidR="007253C2" w:rsidRPr="00993AC1" w:rsidRDefault="007253C2" w:rsidP="00993AC1">
      <w:pPr>
        <w:spacing w:line="276" w:lineRule="auto"/>
        <w:rPr>
          <w:sz w:val="24"/>
          <w:szCs w:val="24"/>
        </w:rPr>
      </w:pPr>
    </w:p>
    <w:p w14:paraId="2AE6A41D" w14:textId="6D32C8D8" w:rsidR="007253C2" w:rsidRPr="00993AC1" w:rsidRDefault="007253C2" w:rsidP="00993AC1">
      <w:pPr>
        <w:spacing w:line="276" w:lineRule="auto"/>
        <w:rPr>
          <w:sz w:val="24"/>
          <w:szCs w:val="24"/>
        </w:rPr>
      </w:pPr>
    </w:p>
    <w:p w14:paraId="504FFE47" w14:textId="27DAD4B8" w:rsidR="007253C2" w:rsidRPr="00993AC1" w:rsidRDefault="007253C2" w:rsidP="00993AC1">
      <w:pPr>
        <w:spacing w:line="276" w:lineRule="auto"/>
        <w:rPr>
          <w:sz w:val="24"/>
          <w:szCs w:val="24"/>
        </w:rPr>
      </w:pPr>
    </w:p>
    <w:p w14:paraId="111F520A" w14:textId="799B1023" w:rsidR="007253C2" w:rsidRPr="00993AC1" w:rsidRDefault="007253C2" w:rsidP="00993AC1">
      <w:pPr>
        <w:spacing w:line="276" w:lineRule="auto"/>
        <w:rPr>
          <w:sz w:val="24"/>
          <w:szCs w:val="24"/>
        </w:rPr>
      </w:pPr>
    </w:p>
    <w:p w14:paraId="4CC70BFF" w14:textId="0B240417" w:rsidR="007253C2" w:rsidRPr="00993AC1" w:rsidRDefault="007253C2" w:rsidP="00993AC1">
      <w:pPr>
        <w:spacing w:line="276" w:lineRule="auto"/>
        <w:rPr>
          <w:sz w:val="24"/>
          <w:szCs w:val="24"/>
        </w:rPr>
      </w:pPr>
    </w:p>
    <w:p w14:paraId="7FBDA0A5" w14:textId="28C8E649" w:rsidR="007253C2" w:rsidRPr="00993AC1" w:rsidRDefault="007253C2" w:rsidP="00993AC1">
      <w:pPr>
        <w:spacing w:line="276" w:lineRule="auto"/>
        <w:rPr>
          <w:sz w:val="24"/>
          <w:szCs w:val="24"/>
        </w:rPr>
      </w:pPr>
    </w:p>
    <w:p w14:paraId="201DC541" w14:textId="77777777" w:rsidR="007253C2" w:rsidRPr="003A3CE2" w:rsidRDefault="007253C2" w:rsidP="00993AC1">
      <w:pPr>
        <w:spacing w:line="276" w:lineRule="auto"/>
        <w:ind w:left="4"/>
        <w:rPr>
          <w:sz w:val="28"/>
          <w:szCs w:val="28"/>
          <w:u w:val="single"/>
        </w:rPr>
      </w:pPr>
      <w:r w:rsidRPr="003A3CE2">
        <w:rPr>
          <w:rFonts w:eastAsia="Times New Roman"/>
          <w:b/>
          <w:bCs/>
          <w:sz w:val="28"/>
          <w:szCs w:val="28"/>
          <w:u w:val="single"/>
        </w:rPr>
        <w:lastRenderedPageBreak/>
        <w:t>DİSİPLİN SORUŞTURMALARINDA TAKİP EDİLEBİLECEK SÜREÇ</w:t>
      </w:r>
    </w:p>
    <w:p w14:paraId="73DF3D40" w14:textId="77777777" w:rsidR="007253C2" w:rsidRPr="00993AC1" w:rsidRDefault="007253C2" w:rsidP="00993AC1">
      <w:pPr>
        <w:spacing w:line="276" w:lineRule="auto"/>
        <w:rPr>
          <w:sz w:val="24"/>
          <w:szCs w:val="24"/>
        </w:rPr>
      </w:pPr>
    </w:p>
    <w:p w14:paraId="16471F58" w14:textId="77777777" w:rsidR="007253C2" w:rsidRPr="003A3CE2" w:rsidRDefault="007253C2" w:rsidP="00993AC1">
      <w:pPr>
        <w:tabs>
          <w:tab w:val="left" w:pos="704"/>
        </w:tabs>
        <w:spacing w:line="276" w:lineRule="auto"/>
        <w:rPr>
          <w:rFonts w:eastAsia="Times New Roman"/>
          <w:b/>
          <w:bCs/>
          <w:sz w:val="24"/>
          <w:szCs w:val="24"/>
        </w:rPr>
      </w:pPr>
      <w:r w:rsidRPr="003A3CE2">
        <w:rPr>
          <w:rFonts w:eastAsia="Times New Roman"/>
          <w:b/>
          <w:bCs/>
          <w:sz w:val="24"/>
          <w:szCs w:val="24"/>
        </w:rPr>
        <w:t>DİSİPLİN SORUŞTURMASININ BAŞLATILMASI</w:t>
      </w:r>
    </w:p>
    <w:p w14:paraId="6D75C3A0" w14:textId="77777777" w:rsidR="007253C2" w:rsidRPr="00993AC1" w:rsidRDefault="007253C2" w:rsidP="00993AC1">
      <w:pPr>
        <w:spacing w:line="276" w:lineRule="auto"/>
        <w:rPr>
          <w:sz w:val="24"/>
          <w:szCs w:val="24"/>
        </w:rPr>
      </w:pPr>
    </w:p>
    <w:p w14:paraId="511D5733" w14:textId="5749A2C3" w:rsidR="007253C2" w:rsidRPr="00993AC1" w:rsidRDefault="007253C2" w:rsidP="00993AC1">
      <w:pPr>
        <w:pStyle w:val="ListeParagraf"/>
        <w:numPr>
          <w:ilvl w:val="0"/>
          <w:numId w:val="49"/>
        </w:numPr>
        <w:tabs>
          <w:tab w:val="left" w:pos="844"/>
        </w:tabs>
        <w:spacing w:line="276" w:lineRule="auto"/>
        <w:rPr>
          <w:rFonts w:eastAsia="Times New Roman"/>
          <w:b/>
          <w:bCs/>
          <w:i/>
          <w:iCs/>
          <w:sz w:val="24"/>
          <w:szCs w:val="24"/>
        </w:rPr>
      </w:pPr>
      <w:r w:rsidRPr="00993AC1">
        <w:rPr>
          <w:rFonts w:eastAsia="Times New Roman"/>
          <w:b/>
          <w:bCs/>
          <w:i/>
          <w:iCs/>
          <w:sz w:val="24"/>
          <w:szCs w:val="24"/>
        </w:rPr>
        <w:t>Disiplin Amiri Tarafından Soruşturmanın Açılması</w:t>
      </w:r>
    </w:p>
    <w:p w14:paraId="6C69933F" w14:textId="77777777" w:rsidR="007253C2" w:rsidRPr="00CF440A" w:rsidRDefault="007253C2" w:rsidP="00993AC1">
      <w:pPr>
        <w:spacing w:line="276" w:lineRule="auto"/>
        <w:rPr>
          <w:sz w:val="16"/>
          <w:szCs w:val="16"/>
        </w:rPr>
      </w:pPr>
    </w:p>
    <w:p w14:paraId="2942BAB8" w14:textId="77777777" w:rsidR="007253C2" w:rsidRPr="00993AC1" w:rsidRDefault="007253C2" w:rsidP="00993AC1">
      <w:pPr>
        <w:spacing w:line="276" w:lineRule="auto"/>
        <w:ind w:left="4" w:right="20" w:firstLine="696"/>
        <w:jc w:val="both"/>
        <w:rPr>
          <w:sz w:val="24"/>
          <w:szCs w:val="24"/>
        </w:rPr>
      </w:pPr>
      <w:r w:rsidRPr="00993AC1">
        <w:rPr>
          <w:rFonts w:eastAsia="Times New Roman"/>
          <w:sz w:val="24"/>
          <w:szCs w:val="24"/>
        </w:rPr>
        <w:t>Disiplin cezası verilmesini gerektiren bir fiilin işlendiğini öğrenen disiplin amiri yazılı olarak disiplin soruşturmasını başlatır (2547 s.K.md.53/A-1-a).</w:t>
      </w:r>
    </w:p>
    <w:p w14:paraId="6532ECA9" w14:textId="77777777" w:rsidR="007253C2" w:rsidRPr="00993AC1" w:rsidRDefault="007253C2" w:rsidP="00993AC1">
      <w:pPr>
        <w:spacing w:line="276" w:lineRule="auto"/>
        <w:ind w:left="4" w:right="20" w:firstLine="696"/>
        <w:jc w:val="both"/>
        <w:rPr>
          <w:sz w:val="24"/>
          <w:szCs w:val="24"/>
        </w:rPr>
      </w:pPr>
      <w:r w:rsidRPr="00993AC1">
        <w:rPr>
          <w:rFonts w:eastAsia="Times New Roman"/>
          <w:sz w:val="24"/>
          <w:szCs w:val="24"/>
        </w:rPr>
        <w:t>Ancak bilimsel araştırma ve yargı etiğine ilişkin disiplin cezası verilmesini gerektiren fiiller açısından soruşturma başlatılmadan önce bilimsel araştırma ve yayın etiği kurullarınca inceleme yapılması zorunludur (2547 s.K.md.53/A-1-b).</w:t>
      </w:r>
    </w:p>
    <w:p w14:paraId="483A8FE5" w14:textId="77777777" w:rsidR="007253C2" w:rsidRPr="00993AC1" w:rsidRDefault="007253C2" w:rsidP="00993AC1">
      <w:pPr>
        <w:spacing w:line="276" w:lineRule="auto"/>
        <w:ind w:left="4" w:right="20" w:firstLine="708"/>
        <w:jc w:val="both"/>
        <w:rPr>
          <w:sz w:val="24"/>
          <w:szCs w:val="24"/>
        </w:rPr>
      </w:pPr>
      <w:r w:rsidRPr="00993AC1">
        <w:rPr>
          <w:rFonts w:eastAsia="Times New Roman"/>
          <w:sz w:val="24"/>
          <w:szCs w:val="24"/>
        </w:rPr>
        <w:t xml:space="preserve">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(2547 </w:t>
      </w:r>
      <w:proofErr w:type="spellStart"/>
      <w:r w:rsidRPr="00993AC1">
        <w:rPr>
          <w:rFonts w:eastAsia="Times New Roman"/>
          <w:sz w:val="24"/>
          <w:szCs w:val="24"/>
        </w:rPr>
        <w:t>s.K</w:t>
      </w:r>
      <w:proofErr w:type="spellEnd"/>
      <w:r w:rsidRPr="00993AC1">
        <w:rPr>
          <w:rFonts w:eastAsia="Times New Roman"/>
          <w:sz w:val="24"/>
          <w:szCs w:val="24"/>
        </w:rPr>
        <w:t>. md.53/A-1-m).</w:t>
      </w:r>
    </w:p>
    <w:p w14:paraId="1C653E7F" w14:textId="32FBCA31" w:rsidR="007253C2" w:rsidRPr="00993AC1" w:rsidRDefault="007253C2" w:rsidP="00993AC1">
      <w:pPr>
        <w:spacing w:line="276" w:lineRule="auto"/>
        <w:ind w:left="704"/>
        <w:rPr>
          <w:sz w:val="24"/>
          <w:szCs w:val="24"/>
        </w:rPr>
      </w:pPr>
      <w:r w:rsidRPr="00993AC1">
        <w:rPr>
          <w:rFonts w:eastAsia="Times New Roman"/>
          <w:sz w:val="24"/>
          <w:szCs w:val="24"/>
        </w:rPr>
        <w:t xml:space="preserve">2547 sayılı Kanunun 53/a maddesinde </w:t>
      </w:r>
      <w:r w:rsidRPr="00993AC1">
        <w:rPr>
          <w:rFonts w:eastAsia="Times New Roman"/>
          <w:b/>
          <w:bCs/>
          <w:sz w:val="24"/>
          <w:szCs w:val="24"/>
        </w:rPr>
        <w:t>disiplin amirleri</w:t>
      </w:r>
      <w:r w:rsidRPr="00993AC1">
        <w:rPr>
          <w:rFonts w:eastAsia="Times New Roman"/>
          <w:sz w:val="24"/>
          <w:szCs w:val="24"/>
        </w:rPr>
        <w:t>nin kimler olduğ</w:t>
      </w:r>
      <w:r w:rsidR="00C04C80">
        <w:rPr>
          <w:rFonts w:eastAsia="Times New Roman"/>
          <w:sz w:val="24"/>
          <w:szCs w:val="24"/>
        </w:rPr>
        <w:t xml:space="preserve">u </w:t>
      </w:r>
      <w:r w:rsidRPr="00993AC1">
        <w:rPr>
          <w:rFonts w:eastAsia="Times New Roman"/>
          <w:sz w:val="24"/>
          <w:szCs w:val="24"/>
        </w:rPr>
        <w:t>belirtilmiştir.</w:t>
      </w:r>
    </w:p>
    <w:p w14:paraId="059F7C8F" w14:textId="77777777" w:rsidR="007253C2" w:rsidRPr="00993AC1" w:rsidRDefault="007253C2" w:rsidP="00993AC1">
      <w:pPr>
        <w:spacing w:line="276" w:lineRule="auto"/>
        <w:ind w:left="704"/>
        <w:rPr>
          <w:sz w:val="24"/>
          <w:szCs w:val="24"/>
        </w:rPr>
      </w:pPr>
      <w:r w:rsidRPr="00993AC1">
        <w:rPr>
          <w:rFonts w:eastAsia="Times New Roman"/>
          <w:sz w:val="24"/>
          <w:szCs w:val="24"/>
        </w:rPr>
        <w:t>Söz konusu maddeye göre;</w:t>
      </w:r>
    </w:p>
    <w:p w14:paraId="49032033" w14:textId="77777777" w:rsidR="007253C2" w:rsidRPr="00993AC1" w:rsidRDefault="007253C2" w:rsidP="00993AC1">
      <w:pPr>
        <w:spacing w:line="276" w:lineRule="auto"/>
        <w:ind w:left="4" w:right="20" w:firstLine="696"/>
        <w:jc w:val="both"/>
        <w:rPr>
          <w:sz w:val="24"/>
          <w:szCs w:val="24"/>
        </w:rPr>
      </w:pPr>
      <w:r w:rsidRPr="00993AC1">
        <w:rPr>
          <w:rFonts w:eastAsia="Times New Roman"/>
          <w:sz w:val="24"/>
          <w:szCs w:val="24"/>
        </w:rPr>
        <w:t>-Yükseköğretim Kurulu Başkanı üst kuruluşlar, rektörler ve bağımsız vakıf meslek yüksekokulu müdürlerinin;</w:t>
      </w:r>
    </w:p>
    <w:p w14:paraId="00011A8E" w14:textId="77777777" w:rsidR="007253C2" w:rsidRPr="00993AC1" w:rsidRDefault="007253C2" w:rsidP="00993AC1">
      <w:pPr>
        <w:spacing w:line="276" w:lineRule="auto"/>
        <w:ind w:left="704"/>
        <w:rPr>
          <w:sz w:val="24"/>
          <w:szCs w:val="24"/>
        </w:rPr>
      </w:pPr>
      <w:r w:rsidRPr="00993AC1">
        <w:rPr>
          <w:rFonts w:eastAsia="Times New Roman"/>
          <w:sz w:val="24"/>
          <w:szCs w:val="24"/>
        </w:rPr>
        <w:t>-Rektör, üniversitenin;</w:t>
      </w:r>
    </w:p>
    <w:p w14:paraId="44A95348" w14:textId="77777777" w:rsidR="007253C2" w:rsidRPr="00993AC1" w:rsidRDefault="007253C2" w:rsidP="00993AC1">
      <w:pPr>
        <w:spacing w:line="276" w:lineRule="auto"/>
        <w:ind w:left="704"/>
        <w:rPr>
          <w:sz w:val="24"/>
          <w:szCs w:val="24"/>
        </w:rPr>
      </w:pPr>
      <w:r w:rsidRPr="00993AC1">
        <w:rPr>
          <w:rFonts w:eastAsia="Times New Roman"/>
          <w:sz w:val="24"/>
          <w:szCs w:val="24"/>
        </w:rPr>
        <w:t>-Bağımsız vakıf meslek yüksekokulu müdürü, bağımsız vakıf meslek yüksekokulunun;</w:t>
      </w:r>
    </w:p>
    <w:p w14:paraId="74A0A3CC" w14:textId="77777777" w:rsidR="00B855A1" w:rsidRPr="00993AC1" w:rsidRDefault="007253C2" w:rsidP="00993AC1">
      <w:pPr>
        <w:spacing w:line="276" w:lineRule="auto"/>
        <w:ind w:left="704"/>
        <w:rPr>
          <w:rFonts w:eastAsia="Times New Roman"/>
          <w:sz w:val="24"/>
          <w:szCs w:val="24"/>
        </w:rPr>
      </w:pPr>
      <w:r w:rsidRPr="00993AC1">
        <w:rPr>
          <w:rFonts w:eastAsia="Times New Roman"/>
          <w:sz w:val="24"/>
          <w:szCs w:val="24"/>
        </w:rPr>
        <w:t>-Dekan, fakültenin;</w:t>
      </w:r>
      <w:bookmarkStart w:id="5" w:name="page7"/>
      <w:bookmarkEnd w:id="5"/>
    </w:p>
    <w:p w14:paraId="61B78018" w14:textId="51B8B53B" w:rsidR="007253C2" w:rsidRPr="00993AC1" w:rsidRDefault="007253C2" w:rsidP="00993AC1">
      <w:pPr>
        <w:spacing w:line="276" w:lineRule="auto"/>
        <w:ind w:left="704"/>
        <w:rPr>
          <w:sz w:val="24"/>
          <w:szCs w:val="24"/>
        </w:rPr>
      </w:pPr>
      <w:r w:rsidRPr="00993AC1">
        <w:rPr>
          <w:rFonts w:eastAsia="Times New Roman"/>
          <w:sz w:val="24"/>
          <w:szCs w:val="24"/>
        </w:rPr>
        <w:t>-Enstitü ve yüksekokul müdürleri, enstitü ve yüksekokulların;</w:t>
      </w:r>
    </w:p>
    <w:p w14:paraId="10DC40A2" w14:textId="5BF232DE" w:rsidR="007253C2" w:rsidRPr="00993AC1" w:rsidRDefault="007253C2" w:rsidP="00993AC1">
      <w:pPr>
        <w:spacing w:line="276" w:lineRule="auto"/>
        <w:ind w:right="20" w:firstLine="696"/>
        <w:jc w:val="both"/>
        <w:rPr>
          <w:sz w:val="24"/>
          <w:szCs w:val="24"/>
        </w:rPr>
      </w:pPr>
      <w:r w:rsidRPr="00993AC1">
        <w:rPr>
          <w:rFonts w:eastAsia="Times New Roman"/>
          <w:sz w:val="24"/>
          <w:szCs w:val="24"/>
        </w:rPr>
        <w:t>-Kadrosu bulunan uygulama araştırma merkezi ile bağımsız enstitü müdürleri,</w:t>
      </w:r>
      <w:r w:rsidR="00ED2ABA" w:rsidRPr="00993AC1">
        <w:rPr>
          <w:rFonts w:eastAsia="Times New Roman"/>
          <w:sz w:val="24"/>
          <w:szCs w:val="24"/>
        </w:rPr>
        <w:t xml:space="preserve"> </w:t>
      </w:r>
      <w:r w:rsidRPr="00993AC1">
        <w:rPr>
          <w:rFonts w:eastAsia="Times New Roman"/>
          <w:sz w:val="24"/>
          <w:szCs w:val="24"/>
        </w:rPr>
        <w:t>uygulama araştırma merkezi ile enstitünün;</w:t>
      </w:r>
    </w:p>
    <w:p w14:paraId="6207C775" w14:textId="6B833776" w:rsidR="00C04C80" w:rsidRDefault="007253C2" w:rsidP="00C04C80">
      <w:pPr>
        <w:spacing w:line="276" w:lineRule="auto"/>
        <w:ind w:firstLine="696"/>
        <w:jc w:val="both"/>
        <w:rPr>
          <w:rFonts w:eastAsia="Times New Roman"/>
          <w:sz w:val="24"/>
          <w:szCs w:val="24"/>
        </w:rPr>
      </w:pPr>
      <w:r w:rsidRPr="00993AC1">
        <w:rPr>
          <w:rFonts w:eastAsia="Times New Roman"/>
          <w:sz w:val="24"/>
          <w:szCs w:val="24"/>
        </w:rPr>
        <w:t>-Bu birimlerin genel sekreter veya sekreterleri de bağlı birim personelinin disiplin</w:t>
      </w:r>
      <w:r w:rsidR="00C04C80">
        <w:rPr>
          <w:rFonts w:eastAsia="Times New Roman"/>
          <w:sz w:val="24"/>
          <w:szCs w:val="24"/>
        </w:rPr>
        <w:t xml:space="preserve"> </w:t>
      </w:r>
      <w:r w:rsidRPr="00993AC1">
        <w:rPr>
          <w:rFonts w:eastAsia="Times New Roman"/>
          <w:sz w:val="24"/>
          <w:szCs w:val="24"/>
        </w:rPr>
        <w:t>amirleridir.</w:t>
      </w:r>
    </w:p>
    <w:p w14:paraId="281A4A9B" w14:textId="77777777" w:rsidR="00C04C80" w:rsidRPr="00D327F3" w:rsidRDefault="00C04C80" w:rsidP="00C04C80">
      <w:pPr>
        <w:spacing w:line="276" w:lineRule="auto"/>
        <w:ind w:firstLine="696"/>
        <w:rPr>
          <w:rFonts w:eastAsia="Times New Roman"/>
          <w:sz w:val="16"/>
          <w:szCs w:val="16"/>
        </w:rPr>
      </w:pPr>
    </w:p>
    <w:p w14:paraId="52BCAE6F" w14:textId="23F38D4D" w:rsidR="00B855A1" w:rsidRDefault="00B855A1" w:rsidP="00C04C80">
      <w:pPr>
        <w:spacing w:line="276" w:lineRule="auto"/>
        <w:ind w:firstLine="696"/>
        <w:jc w:val="both"/>
        <w:rPr>
          <w:rFonts w:eastAsiaTheme="minorHAnsi"/>
          <w:color w:val="000000"/>
          <w:sz w:val="24"/>
          <w:szCs w:val="24"/>
          <w:lang w:eastAsia="en-US"/>
        </w:rPr>
      </w:pPr>
      <w:r w:rsidRPr="00993AC1">
        <w:rPr>
          <w:rFonts w:eastAsiaTheme="minorHAnsi"/>
          <w:b/>
          <w:bCs/>
          <w:color w:val="000000"/>
          <w:sz w:val="24"/>
          <w:szCs w:val="24"/>
          <w:lang w:eastAsia="en-US"/>
        </w:rPr>
        <w:t xml:space="preserve">Kanunda belirtilenlerin dışındaki yöneticiler (Bölüm Başkanı, anabilim, </w:t>
      </w:r>
      <w:proofErr w:type="spellStart"/>
      <w:r w:rsidRPr="00993AC1">
        <w:rPr>
          <w:rFonts w:eastAsiaTheme="minorHAnsi"/>
          <w:b/>
          <w:bCs/>
          <w:color w:val="000000"/>
          <w:sz w:val="24"/>
          <w:szCs w:val="24"/>
          <w:lang w:eastAsia="en-US"/>
        </w:rPr>
        <w:t>anasanat</w:t>
      </w:r>
      <w:proofErr w:type="spellEnd"/>
      <w:r w:rsidRPr="00993AC1">
        <w:rPr>
          <w:rFonts w:eastAsiaTheme="minorHAnsi"/>
          <w:b/>
          <w:bCs/>
          <w:color w:val="000000"/>
          <w:sz w:val="24"/>
          <w:szCs w:val="24"/>
          <w:lang w:eastAsia="en-US"/>
        </w:rPr>
        <w:t>, bilim veya sanat dalları başkanları, merkez müdürleri, hukuk müşaviri, daire başkanları ve diğer birim amirleri) disiplin soruşturması açamazlar.</w:t>
      </w:r>
      <w:r w:rsidRPr="00993AC1">
        <w:rPr>
          <w:rFonts w:eastAsiaTheme="minorHAnsi"/>
          <w:color w:val="000000"/>
          <w:sz w:val="24"/>
          <w:szCs w:val="24"/>
          <w:lang w:eastAsia="en-US"/>
        </w:rPr>
        <w:t xml:space="preserve"> Bu kişiler, disiplin soruşturmasına konu bir fiili öğrendiklerinde durumu en kısa süre içinde disiplin amirine bildirmelidirler.</w:t>
      </w:r>
    </w:p>
    <w:p w14:paraId="518077F2" w14:textId="77777777" w:rsidR="00C04C80" w:rsidRPr="00D327F3" w:rsidRDefault="00C04C80" w:rsidP="00C04C80">
      <w:pPr>
        <w:spacing w:line="276" w:lineRule="auto"/>
        <w:ind w:firstLine="696"/>
        <w:jc w:val="both"/>
        <w:rPr>
          <w:rFonts w:eastAsiaTheme="minorHAnsi"/>
          <w:color w:val="000000"/>
          <w:sz w:val="16"/>
          <w:szCs w:val="16"/>
          <w:lang w:eastAsia="en-US"/>
        </w:rPr>
      </w:pPr>
    </w:p>
    <w:p w14:paraId="2ED76298" w14:textId="2B7CAAAC" w:rsidR="00B855A1" w:rsidRPr="00993AC1" w:rsidRDefault="00B855A1" w:rsidP="00C04C80">
      <w:pPr>
        <w:spacing w:line="276" w:lineRule="auto"/>
        <w:ind w:firstLine="696"/>
        <w:jc w:val="both"/>
        <w:rPr>
          <w:sz w:val="24"/>
          <w:szCs w:val="24"/>
        </w:rPr>
      </w:pPr>
      <w:r w:rsidRPr="00993AC1">
        <w:rPr>
          <w:rFonts w:eastAsiaTheme="minorHAnsi"/>
          <w:b/>
          <w:bCs/>
          <w:color w:val="000000"/>
          <w:sz w:val="24"/>
          <w:szCs w:val="24"/>
          <w:lang w:eastAsia="en-US"/>
        </w:rPr>
        <w:t>Yardımcılar disiplin soruşturması açamazlar. Vekiller, vekalet döneminde asil gibi soruşturma açabilirler.</w:t>
      </w:r>
    </w:p>
    <w:p w14:paraId="2AAF1835" w14:textId="0533A11F" w:rsidR="007253C2" w:rsidRPr="00D327F3" w:rsidRDefault="007253C2" w:rsidP="00993AC1">
      <w:pPr>
        <w:spacing w:line="276" w:lineRule="auto"/>
        <w:rPr>
          <w:sz w:val="16"/>
          <w:szCs w:val="16"/>
        </w:rPr>
      </w:pPr>
    </w:p>
    <w:p w14:paraId="3559FF44" w14:textId="488668DD" w:rsidR="007253C2" w:rsidRDefault="007253C2" w:rsidP="00C04C80">
      <w:pPr>
        <w:spacing w:line="276" w:lineRule="auto"/>
        <w:ind w:right="20" w:firstLine="696"/>
        <w:jc w:val="both"/>
        <w:rPr>
          <w:rFonts w:eastAsia="Times New Roman"/>
          <w:sz w:val="24"/>
          <w:szCs w:val="24"/>
        </w:rPr>
      </w:pPr>
      <w:r w:rsidRPr="00993AC1">
        <w:rPr>
          <w:rFonts w:eastAsia="Times New Roman"/>
          <w:sz w:val="24"/>
          <w:szCs w:val="24"/>
        </w:rPr>
        <w:t>Üst disiplin amirinin soruşturma açtığı veya açtırdığı durumlarda alt disiplin amiri ayrıca soruşturma yapamayacak veya yaptıramayacaktır (2547 s.K.md.53/A-1-a).</w:t>
      </w:r>
    </w:p>
    <w:p w14:paraId="6771B9FA" w14:textId="77777777" w:rsidR="00C04C80" w:rsidRPr="00D327F3" w:rsidRDefault="00C04C80" w:rsidP="00C04C80">
      <w:pPr>
        <w:spacing w:line="276" w:lineRule="auto"/>
        <w:ind w:right="20" w:firstLine="696"/>
        <w:jc w:val="both"/>
        <w:rPr>
          <w:sz w:val="16"/>
          <w:szCs w:val="16"/>
        </w:rPr>
      </w:pPr>
    </w:p>
    <w:p w14:paraId="65B02799" w14:textId="10F8A7E8" w:rsidR="00B855A1" w:rsidRDefault="007253C2" w:rsidP="00C04C80">
      <w:pPr>
        <w:spacing w:line="276" w:lineRule="auto"/>
        <w:ind w:right="20" w:firstLine="696"/>
        <w:jc w:val="both"/>
        <w:rPr>
          <w:rFonts w:eastAsia="Times New Roman"/>
          <w:sz w:val="24"/>
          <w:szCs w:val="24"/>
        </w:rPr>
      </w:pPr>
      <w:r w:rsidRPr="00993AC1">
        <w:rPr>
          <w:rFonts w:eastAsia="Times New Roman"/>
          <w:sz w:val="24"/>
          <w:szCs w:val="24"/>
        </w:rPr>
        <w:t>Daha önce aynı konuda açılmış bir soruşturma var ise bunlar üst amirin açtığı veya açtırdığı soruşturma ile birleştirilecektir.</w:t>
      </w:r>
    </w:p>
    <w:p w14:paraId="1E0CA29D" w14:textId="77777777" w:rsidR="00C04C80" w:rsidRPr="00D327F3" w:rsidRDefault="00C04C80" w:rsidP="00C04C80">
      <w:pPr>
        <w:spacing w:line="276" w:lineRule="auto"/>
        <w:ind w:right="20" w:firstLine="696"/>
        <w:jc w:val="both"/>
        <w:rPr>
          <w:rFonts w:eastAsia="Times New Roman"/>
          <w:sz w:val="16"/>
          <w:szCs w:val="16"/>
        </w:rPr>
      </w:pPr>
    </w:p>
    <w:p w14:paraId="7220B17A" w14:textId="77777777" w:rsidR="00ED2ABA" w:rsidRPr="00993AC1" w:rsidRDefault="00ED2ABA" w:rsidP="00993AC1">
      <w:pPr>
        <w:autoSpaceDE w:val="0"/>
        <w:autoSpaceDN w:val="0"/>
        <w:adjustRightInd w:val="0"/>
        <w:spacing w:line="276" w:lineRule="auto"/>
        <w:ind w:firstLine="696"/>
        <w:jc w:val="both"/>
        <w:rPr>
          <w:color w:val="000000"/>
          <w:sz w:val="24"/>
          <w:szCs w:val="24"/>
        </w:rPr>
      </w:pPr>
      <w:r w:rsidRPr="00993AC1">
        <w:rPr>
          <w:b/>
          <w:bCs/>
          <w:color w:val="000000"/>
          <w:sz w:val="24"/>
          <w:szCs w:val="24"/>
        </w:rPr>
        <w:t>Disiplin amiri sadece personelin savunmasını almak suretiyle disiplin cezası veremez.</w:t>
      </w:r>
      <w:r w:rsidRPr="00993AC1">
        <w:rPr>
          <w:color w:val="000000"/>
          <w:sz w:val="24"/>
          <w:szCs w:val="24"/>
        </w:rPr>
        <w:t xml:space="preserve"> Yerleşik yargı içtihatları, </w:t>
      </w:r>
      <w:r w:rsidRPr="00993AC1">
        <w:rPr>
          <w:b/>
          <w:bCs/>
          <w:color w:val="000000"/>
          <w:sz w:val="24"/>
          <w:szCs w:val="24"/>
        </w:rPr>
        <w:t>disiplin suçu işlediği öğrenilen personel hakkında mutlaka soruşturma açılması gerektiğini,</w:t>
      </w:r>
      <w:r w:rsidRPr="00993AC1">
        <w:rPr>
          <w:color w:val="000000"/>
          <w:sz w:val="24"/>
          <w:szCs w:val="24"/>
        </w:rPr>
        <w:t xml:space="preserve"> disiplin amirince </w:t>
      </w:r>
      <w:r w:rsidRPr="00993AC1">
        <w:rPr>
          <w:b/>
          <w:bCs/>
          <w:color w:val="000000"/>
          <w:sz w:val="24"/>
          <w:szCs w:val="24"/>
        </w:rPr>
        <w:t xml:space="preserve">sadece disiplin suçu işleyen </w:t>
      </w:r>
      <w:r w:rsidRPr="00993AC1">
        <w:rPr>
          <w:b/>
          <w:bCs/>
          <w:color w:val="000000"/>
          <w:sz w:val="24"/>
          <w:szCs w:val="24"/>
        </w:rPr>
        <w:lastRenderedPageBreak/>
        <w:t>personelin savunmasının alınmasının usulüne uygun yapılmış bir soruşturma olmadığını</w:t>
      </w:r>
      <w:r w:rsidRPr="00993AC1">
        <w:rPr>
          <w:color w:val="000000"/>
          <w:sz w:val="24"/>
          <w:szCs w:val="24"/>
        </w:rPr>
        <w:t xml:space="preserve"> kabul etmektedir. </w:t>
      </w:r>
    </w:p>
    <w:p w14:paraId="3892C873" w14:textId="65C73541" w:rsidR="00ED2ABA" w:rsidRDefault="00ED2ABA" w:rsidP="00993AC1">
      <w:pPr>
        <w:spacing w:line="276" w:lineRule="auto"/>
        <w:ind w:right="20" w:firstLine="696"/>
        <w:jc w:val="both"/>
        <w:rPr>
          <w:color w:val="000000"/>
          <w:sz w:val="24"/>
          <w:szCs w:val="24"/>
        </w:rPr>
      </w:pPr>
      <w:r w:rsidRPr="00993AC1">
        <w:rPr>
          <w:color w:val="000000"/>
          <w:sz w:val="24"/>
          <w:szCs w:val="24"/>
        </w:rPr>
        <w:t>Soyut iddialar içeren şikayetler ve basit şüpheye dayanan olaylarda soruşturma açılmadan önce “ön inceleme” yapılabilir.</w:t>
      </w:r>
    </w:p>
    <w:p w14:paraId="2652F5C0" w14:textId="77777777" w:rsidR="00C04C80" w:rsidRPr="00CF440A" w:rsidRDefault="00C04C80" w:rsidP="00993AC1">
      <w:pPr>
        <w:spacing w:line="276" w:lineRule="auto"/>
        <w:ind w:right="20" w:firstLine="696"/>
        <w:jc w:val="both"/>
        <w:rPr>
          <w:sz w:val="16"/>
          <w:szCs w:val="16"/>
        </w:rPr>
      </w:pPr>
    </w:p>
    <w:p w14:paraId="0E8EA49C" w14:textId="0EEF4B46" w:rsidR="007253C2" w:rsidRPr="00993AC1" w:rsidRDefault="007253C2" w:rsidP="00993AC1">
      <w:pPr>
        <w:pStyle w:val="ListeParagraf"/>
        <w:numPr>
          <w:ilvl w:val="0"/>
          <w:numId w:val="49"/>
        </w:numPr>
        <w:tabs>
          <w:tab w:val="left" w:pos="1888"/>
        </w:tabs>
        <w:spacing w:line="276" w:lineRule="auto"/>
        <w:rPr>
          <w:rFonts w:eastAsia="Times New Roman"/>
          <w:b/>
          <w:bCs/>
          <w:i/>
          <w:iCs/>
          <w:sz w:val="24"/>
          <w:szCs w:val="24"/>
        </w:rPr>
      </w:pPr>
      <w:bookmarkStart w:id="6" w:name="page8"/>
      <w:bookmarkEnd w:id="6"/>
      <w:r w:rsidRPr="00993AC1">
        <w:rPr>
          <w:rFonts w:eastAsia="Times New Roman"/>
          <w:b/>
          <w:bCs/>
          <w:i/>
          <w:iCs/>
          <w:sz w:val="24"/>
          <w:szCs w:val="24"/>
        </w:rPr>
        <w:t>Zamanaşımı Süreleri</w:t>
      </w:r>
    </w:p>
    <w:p w14:paraId="114DADFF" w14:textId="77777777" w:rsidR="007253C2" w:rsidRPr="00CF440A" w:rsidRDefault="007253C2" w:rsidP="00993AC1">
      <w:pPr>
        <w:spacing w:line="276" w:lineRule="auto"/>
        <w:rPr>
          <w:sz w:val="16"/>
          <w:szCs w:val="16"/>
        </w:rPr>
      </w:pPr>
    </w:p>
    <w:p w14:paraId="38A1A43C" w14:textId="749CEC17" w:rsidR="007253C2" w:rsidRPr="00993AC1" w:rsidRDefault="007253C2" w:rsidP="00993AC1">
      <w:pPr>
        <w:spacing w:line="276" w:lineRule="auto"/>
        <w:ind w:left="4" w:right="20" w:firstLine="566"/>
        <w:jc w:val="both"/>
        <w:rPr>
          <w:sz w:val="24"/>
          <w:szCs w:val="24"/>
        </w:rPr>
      </w:pPr>
      <w:r w:rsidRPr="00993AC1">
        <w:rPr>
          <w:rFonts w:eastAsia="Times New Roman"/>
          <w:sz w:val="24"/>
          <w:szCs w:val="24"/>
        </w:rPr>
        <w:t>Disiplin cezası verilmesini gerektiren fiil ve hallerin işlendiğinin öğrenildiği tarihten</w:t>
      </w:r>
      <w:r w:rsidR="00ED2ABA" w:rsidRPr="00993AC1">
        <w:rPr>
          <w:rFonts w:eastAsia="Times New Roman"/>
          <w:sz w:val="24"/>
          <w:szCs w:val="24"/>
        </w:rPr>
        <w:t xml:space="preserve"> </w:t>
      </w:r>
      <w:r w:rsidRPr="00993AC1">
        <w:rPr>
          <w:rFonts w:eastAsia="Times New Roman"/>
          <w:sz w:val="24"/>
          <w:szCs w:val="24"/>
        </w:rPr>
        <w:t>itibaren;</w:t>
      </w:r>
    </w:p>
    <w:p w14:paraId="56FF54C7" w14:textId="77777777" w:rsidR="007253C2" w:rsidRPr="00993AC1" w:rsidRDefault="007253C2" w:rsidP="00C04C80">
      <w:pPr>
        <w:numPr>
          <w:ilvl w:val="1"/>
          <w:numId w:val="1"/>
        </w:numPr>
        <w:tabs>
          <w:tab w:val="left" w:pos="832"/>
        </w:tabs>
        <w:spacing w:line="276" w:lineRule="auto"/>
        <w:ind w:left="4" w:right="20" w:firstLine="562"/>
        <w:jc w:val="both"/>
        <w:rPr>
          <w:rFonts w:eastAsia="Times New Roman"/>
          <w:sz w:val="24"/>
          <w:szCs w:val="24"/>
        </w:rPr>
      </w:pPr>
      <w:r w:rsidRPr="00993AC1">
        <w:rPr>
          <w:rFonts w:eastAsia="Times New Roman"/>
          <w:sz w:val="24"/>
          <w:szCs w:val="24"/>
        </w:rPr>
        <w:t xml:space="preserve">Uyarma, kınama, aylıktan kesme ve kademe ilerlemesinin durdurulması veya birden fazla ücretten kesme cezalarında </w:t>
      </w:r>
      <w:r w:rsidRPr="00993AC1">
        <w:rPr>
          <w:rFonts w:eastAsia="Times New Roman"/>
          <w:b/>
          <w:bCs/>
          <w:sz w:val="24"/>
          <w:szCs w:val="24"/>
        </w:rPr>
        <w:t>bir (1) ay içinde,</w:t>
      </w:r>
    </w:p>
    <w:p w14:paraId="112F2727" w14:textId="77777777" w:rsidR="00CF440A" w:rsidRDefault="00C04C80" w:rsidP="00CF440A">
      <w:pPr>
        <w:spacing w:line="276" w:lineRule="auto"/>
        <w:ind w:firstLine="566"/>
        <w:jc w:val="both"/>
        <w:rPr>
          <w:rFonts w:eastAsia="Times New Roman"/>
          <w:sz w:val="24"/>
          <w:szCs w:val="24"/>
        </w:rPr>
      </w:pPr>
      <w:r>
        <w:rPr>
          <w:rFonts w:eastAsia="Times New Roman"/>
          <w:sz w:val="24"/>
          <w:szCs w:val="24"/>
        </w:rPr>
        <w:t xml:space="preserve">b) </w:t>
      </w:r>
      <w:r w:rsidR="007253C2" w:rsidRPr="00C04C80">
        <w:rPr>
          <w:rFonts w:eastAsia="Times New Roman"/>
          <w:sz w:val="24"/>
          <w:szCs w:val="24"/>
        </w:rPr>
        <w:t xml:space="preserve">Üniversite öğretim mesleğinden çıkarma ve kamu görevinden çıkarma cezasında </w:t>
      </w:r>
      <w:r w:rsidR="007253C2" w:rsidRPr="00C04C80">
        <w:rPr>
          <w:rFonts w:eastAsia="Times New Roman"/>
          <w:b/>
          <w:bCs/>
          <w:sz w:val="24"/>
          <w:szCs w:val="24"/>
        </w:rPr>
        <w:t>altı</w:t>
      </w:r>
      <w:r>
        <w:rPr>
          <w:rFonts w:eastAsia="Times New Roman"/>
          <w:b/>
          <w:bCs/>
          <w:sz w:val="24"/>
          <w:szCs w:val="24"/>
        </w:rPr>
        <w:t xml:space="preserve"> (6)</w:t>
      </w:r>
      <w:r>
        <w:rPr>
          <w:rFonts w:eastAsia="Times New Roman"/>
          <w:sz w:val="24"/>
          <w:szCs w:val="24"/>
        </w:rPr>
        <w:t xml:space="preserve"> </w:t>
      </w:r>
      <w:r w:rsidR="007253C2" w:rsidRPr="00C04C80">
        <w:rPr>
          <w:rFonts w:eastAsia="Times New Roman"/>
          <w:b/>
          <w:bCs/>
          <w:sz w:val="24"/>
          <w:szCs w:val="24"/>
        </w:rPr>
        <w:t>ay içinde,</w:t>
      </w:r>
      <w:r w:rsidR="007253C2" w:rsidRPr="00C04C80">
        <w:rPr>
          <w:rFonts w:eastAsia="Times New Roman"/>
          <w:sz w:val="24"/>
          <w:szCs w:val="24"/>
        </w:rPr>
        <w:t xml:space="preserve"> disiplin soruşturmasına başlanmadığı takdirde disiplin soruşturması açılamaz</w:t>
      </w:r>
      <w:r w:rsidR="00CF440A">
        <w:rPr>
          <w:rFonts w:eastAsia="Times New Roman"/>
          <w:sz w:val="24"/>
          <w:szCs w:val="24"/>
        </w:rPr>
        <w:t xml:space="preserve"> </w:t>
      </w:r>
    </w:p>
    <w:p w14:paraId="5AF7BF63" w14:textId="5564A588" w:rsidR="007253C2" w:rsidRPr="00993AC1" w:rsidRDefault="007253C2" w:rsidP="00CF440A">
      <w:pPr>
        <w:spacing w:line="276" w:lineRule="auto"/>
        <w:jc w:val="both"/>
        <w:rPr>
          <w:rFonts w:eastAsia="Times New Roman"/>
          <w:sz w:val="24"/>
          <w:szCs w:val="24"/>
        </w:rPr>
      </w:pPr>
      <w:r w:rsidRPr="00993AC1">
        <w:rPr>
          <w:rFonts w:eastAsia="Times New Roman"/>
          <w:sz w:val="24"/>
          <w:szCs w:val="24"/>
        </w:rPr>
        <w:t>(</w:t>
      </w:r>
      <w:r w:rsidR="00CF440A" w:rsidRPr="00993AC1">
        <w:rPr>
          <w:rFonts w:eastAsia="Times New Roman"/>
          <w:sz w:val="24"/>
          <w:szCs w:val="24"/>
        </w:rPr>
        <w:t>2547 s.K.</w:t>
      </w:r>
      <w:r w:rsidRPr="00993AC1">
        <w:rPr>
          <w:rFonts w:eastAsia="Times New Roman"/>
          <w:sz w:val="24"/>
          <w:szCs w:val="24"/>
        </w:rPr>
        <w:t>md.53/C-1).</w:t>
      </w:r>
    </w:p>
    <w:p w14:paraId="5B9541B7" w14:textId="0806EA11" w:rsidR="00551EA2" w:rsidRPr="00CF440A" w:rsidRDefault="00551EA2" w:rsidP="00993AC1">
      <w:pPr>
        <w:spacing w:line="276" w:lineRule="auto"/>
        <w:ind w:left="4"/>
        <w:rPr>
          <w:rFonts w:eastAsia="Times New Roman"/>
          <w:sz w:val="16"/>
          <w:szCs w:val="16"/>
        </w:rPr>
      </w:pPr>
    </w:p>
    <w:p w14:paraId="0C4E46D3" w14:textId="31FFCC6B" w:rsidR="00551EA2" w:rsidRPr="00993AC1" w:rsidRDefault="00551EA2" w:rsidP="00993AC1">
      <w:pPr>
        <w:spacing w:line="276" w:lineRule="auto"/>
        <w:ind w:left="4" w:firstLine="566"/>
        <w:jc w:val="both"/>
        <w:rPr>
          <w:rFonts w:eastAsia="Times New Roman"/>
          <w:b/>
          <w:bCs/>
          <w:sz w:val="24"/>
          <w:szCs w:val="24"/>
        </w:rPr>
      </w:pPr>
      <w:r w:rsidRPr="00993AC1">
        <w:rPr>
          <w:color w:val="000000"/>
          <w:sz w:val="24"/>
          <w:szCs w:val="24"/>
        </w:rPr>
        <w:t xml:space="preserve">Ön inceleme neticesinde disiplin suçu oluşturan bir eylemin işlendiğinin öğrenilmesi durumunda, </w:t>
      </w:r>
      <w:r w:rsidRPr="00993AC1">
        <w:rPr>
          <w:b/>
          <w:bCs/>
          <w:color w:val="000000"/>
          <w:sz w:val="24"/>
          <w:szCs w:val="24"/>
        </w:rPr>
        <w:t>zamanaşımı süresi ön inceleme raporunun makama sunulduğu tarihten itibaren başlar.</w:t>
      </w:r>
    </w:p>
    <w:p w14:paraId="67124B1E" w14:textId="77777777" w:rsidR="007253C2" w:rsidRPr="00CF440A" w:rsidRDefault="007253C2" w:rsidP="00993AC1">
      <w:pPr>
        <w:spacing w:line="276" w:lineRule="auto"/>
        <w:rPr>
          <w:sz w:val="16"/>
          <w:szCs w:val="16"/>
        </w:rPr>
      </w:pPr>
    </w:p>
    <w:p w14:paraId="131511AF" w14:textId="4CF3F323" w:rsidR="007253C2" w:rsidRPr="00993AC1" w:rsidRDefault="007253C2" w:rsidP="00993AC1">
      <w:pPr>
        <w:spacing w:line="276" w:lineRule="auto"/>
        <w:ind w:left="4" w:firstLine="566"/>
        <w:jc w:val="both"/>
        <w:rPr>
          <w:sz w:val="24"/>
          <w:szCs w:val="24"/>
        </w:rPr>
      </w:pPr>
      <w:r w:rsidRPr="00993AC1">
        <w:rPr>
          <w:rFonts w:eastAsia="Times New Roman"/>
          <w:sz w:val="24"/>
          <w:szCs w:val="24"/>
        </w:rPr>
        <w:t xml:space="preserve">Disiplin cezası verilmesini gerektiren </w:t>
      </w:r>
      <w:r w:rsidRPr="00993AC1">
        <w:rPr>
          <w:rFonts w:eastAsia="Times New Roman"/>
          <w:b/>
          <w:bCs/>
          <w:sz w:val="24"/>
          <w:szCs w:val="24"/>
        </w:rPr>
        <w:t>fiillerin işlendiği tarihten itibaren iki yıl, üniversite öğretim mesleğinden çıkarma cezasını gerektiren fiil açısından altı yıl geçmiş</w:t>
      </w:r>
      <w:r w:rsidR="00ED2ABA" w:rsidRPr="00993AC1">
        <w:rPr>
          <w:rFonts w:eastAsia="Times New Roman"/>
          <w:b/>
          <w:bCs/>
          <w:sz w:val="24"/>
          <w:szCs w:val="24"/>
        </w:rPr>
        <w:t xml:space="preserve"> </w:t>
      </w:r>
      <w:r w:rsidRPr="00993AC1">
        <w:rPr>
          <w:rFonts w:eastAsia="Times New Roman"/>
          <w:sz w:val="24"/>
          <w:szCs w:val="24"/>
        </w:rPr>
        <w:t xml:space="preserve">ise </w:t>
      </w:r>
      <w:r w:rsidRPr="00993AC1">
        <w:rPr>
          <w:rFonts w:eastAsia="Times New Roman"/>
          <w:b/>
          <w:bCs/>
          <w:sz w:val="24"/>
          <w:szCs w:val="24"/>
        </w:rPr>
        <w:t>disiplin cezası verilemez.</w:t>
      </w:r>
      <w:r w:rsidRPr="00993AC1">
        <w:rPr>
          <w:rFonts w:eastAsia="Times New Roman"/>
          <w:sz w:val="24"/>
          <w:szCs w:val="24"/>
        </w:rPr>
        <w:t xml:space="preserve"> (2547 s.K.md.53/C-2).</w:t>
      </w:r>
    </w:p>
    <w:p w14:paraId="2A540FC9" w14:textId="77777777" w:rsidR="007253C2" w:rsidRPr="00CF440A" w:rsidRDefault="007253C2" w:rsidP="00993AC1">
      <w:pPr>
        <w:spacing w:line="276" w:lineRule="auto"/>
        <w:rPr>
          <w:sz w:val="16"/>
          <w:szCs w:val="16"/>
        </w:rPr>
      </w:pPr>
    </w:p>
    <w:p w14:paraId="79858CC1" w14:textId="67B36DE2" w:rsidR="007253C2" w:rsidRPr="00993AC1" w:rsidRDefault="007253C2" w:rsidP="00993AC1">
      <w:pPr>
        <w:spacing w:line="276" w:lineRule="auto"/>
        <w:ind w:left="4" w:firstLine="566"/>
        <w:jc w:val="both"/>
        <w:rPr>
          <w:sz w:val="24"/>
          <w:szCs w:val="24"/>
        </w:rPr>
      </w:pPr>
      <w:r w:rsidRPr="00993AC1">
        <w:rPr>
          <w:rFonts w:eastAsia="Times New Roman"/>
          <w:sz w:val="24"/>
          <w:szCs w:val="24"/>
        </w:rPr>
        <w:t xml:space="preserve">Disiplin ve ceza soruşturmasının birlikte açıldığı durumlarda, açılan disiplin soruşturmasında ceza soruşturması sonucu bekleniyor olsa dahi, disiplin cezası verilmesine kanaat getirilirse, </w:t>
      </w:r>
      <w:r w:rsidRPr="00993AC1">
        <w:rPr>
          <w:rFonts w:eastAsia="Times New Roman"/>
          <w:b/>
          <w:bCs/>
          <w:sz w:val="24"/>
          <w:szCs w:val="24"/>
        </w:rPr>
        <w:t>iki yıllık zamanaşımı süresi geçirilmeden disiplin cezası verilmesi</w:t>
      </w:r>
      <w:r w:rsidR="00ED2ABA" w:rsidRPr="00993AC1">
        <w:rPr>
          <w:rFonts w:eastAsia="Times New Roman"/>
          <w:b/>
          <w:bCs/>
          <w:sz w:val="24"/>
          <w:szCs w:val="24"/>
        </w:rPr>
        <w:t xml:space="preserve"> </w:t>
      </w:r>
      <w:r w:rsidRPr="00993AC1">
        <w:rPr>
          <w:rFonts w:eastAsia="Times New Roman"/>
          <w:b/>
          <w:bCs/>
          <w:sz w:val="24"/>
          <w:szCs w:val="24"/>
        </w:rPr>
        <w:t>gerekmektedir.</w:t>
      </w:r>
    </w:p>
    <w:p w14:paraId="1375D0DC" w14:textId="77777777" w:rsidR="007253C2" w:rsidRPr="00D327F3" w:rsidRDefault="007253C2" w:rsidP="00993AC1">
      <w:pPr>
        <w:spacing w:line="276" w:lineRule="auto"/>
        <w:rPr>
          <w:sz w:val="16"/>
          <w:szCs w:val="16"/>
        </w:rPr>
      </w:pPr>
    </w:p>
    <w:p w14:paraId="36FFA8E1" w14:textId="77777777" w:rsidR="007253C2" w:rsidRPr="00993AC1" w:rsidRDefault="007253C2" w:rsidP="00993AC1">
      <w:pPr>
        <w:spacing w:line="276" w:lineRule="auto"/>
        <w:ind w:left="4" w:right="20" w:firstLine="566"/>
        <w:jc w:val="both"/>
        <w:rPr>
          <w:sz w:val="24"/>
          <w:szCs w:val="24"/>
        </w:rPr>
      </w:pPr>
      <w:r w:rsidRPr="00993AC1">
        <w:rPr>
          <w:rFonts w:eastAsia="Times New Roman"/>
          <w:sz w:val="24"/>
          <w:szCs w:val="24"/>
        </w:rPr>
        <w:t>Bilimsel bir eserin akademik atama ve terfilerde kullanılması ya da kısmen veya tamamen yeniden yayımlanması hâlinde ikinci fıkrada belirtilen zamanaşımı süreleri yeniden işlemeye başlar (2547 s.K.md.53/C-3).</w:t>
      </w:r>
    </w:p>
    <w:p w14:paraId="23B91951" w14:textId="5129EC36" w:rsidR="007253C2" w:rsidRPr="00993AC1" w:rsidRDefault="007253C2" w:rsidP="00993AC1">
      <w:pPr>
        <w:spacing w:line="276" w:lineRule="auto"/>
        <w:ind w:left="4" w:right="20" w:firstLine="708"/>
        <w:jc w:val="both"/>
        <w:rPr>
          <w:rFonts w:eastAsia="Times New Roman"/>
          <w:sz w:val="24"/>
          <w:szCs w:val="24"/>
        </w:rPr>
      </w:pPr>
      <w:r w:rsidRPr="00993AC1">
        <w:rPr>
          <w:rFonts w:eastAsia="Times New Roman"/>
          <w:sz w:val="24"/>
          <w:szCs w:val="24"/>
        </w:rPr>
        <w:t>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 (2547 s.K.md.53/C-4).</w:t>
      </w:r>
    </w:p>
    <w:p w14:paraId="5057B4CC" w14:textId="4FBFE680" w:rsidR="00551EA2" w:rsidRPr="00993AC1" w:rsidRDefault="00551EA2" w:rsidP="00993AC1">
      <w:pPr>
        <w:spacing w:line="276" w:lineRule="auto"/>
        <w:ind w:left="4" w:right="20" w:firstLine="708"/>
        <w:jc w:val="both"/>
        <w:rPr>
          <w:sz w:val="24"/>
          <w:szCs w:val="24"/>
        </w:rPr>
      </w:pPr>
      <w:r w:rsidRPr="00993AC1">
        <w:rPr>
          <w:color w:val="000000"/>
          <w:sz w:val="24"/>
          <w:szCs w:val="24"/>
        </w:rPr>
        <w:t xml:space="preserve">Soruşturmacıların soruşturma onayının kendilerine tebliğ edildiği tarihten itibaren makul bir süre içerisinde soruşturmayı tamamlamaları gerekmekte olup, </w:t>
      </w:r>
      <w:r w:rsidRPr="00993AC1">
        <w:rPr>
          <w:b/>
          <w:bCs/>
          <w:color w:val="000000"/>
          <w:sz w:val="24"/>
          <w:szCs w:val="24"/>
        </w:rPr>
        <w:t>soruşturmanın zamanaşımı süresi içerisinde tamamlanmaması halinde soruşturmacıların hukuki ve cezai sorumlulukları doğabilecektir.</w:t>
      </w:r>
      <w:r w:rsidRPr="00993AC1">
        <w:rPr>
          <w:color w:val="000000"/>
          <w:sz w:val="24"/>
          <w:szCs w:val="24"/>
        </w:rPr>
        <w:t xml:space="preserve"> Bu nedenle soruşturmalar en kısa sürede tamamlanmalı, bu hususta disiplin amirleri tarafından soruşturmalar düzenli olarak takip edilerek soruşturmacılara gerekli bildirim yapılmalıdır.</w:t>
      </w:r>
    </w:p>
    <w:p w14:paraId="0F0D1018" w14:textId="77777777" w:rsidR="007253C2" w:rsidRPr="00D327F3" w:rsidRDefault="007253C2" w:rsidP="00993AC1">
      <w:pPr>
        <w:spacing w:line="276" w:lineRule="auto"/>
        <w:rPr>
          <w:sz w:val="16"/>
          <w:szCs w:val="16"/>
        </w:rPr>
      </w:pPr>
    </w:p>
    <w:p w14:paraId="32ACDF56" w14:textId="0AA1312E" w:rsidR="007253C2" w:rsidRPr="00993AC1" w:rsidRDefault="007253C2" w:rsidP="00993AC1">
      <w:pPr>
        <w:pStyle w:val="ListeParagraf"/>
        <w:numPr>
          <w:ilvl w:val="0"/>
          <w:numId w:val="49"/>
        </w:numPr>
        <w:spacing w:line="276" w:lineRule="auto"/>
        <w:rPr>
          <w:sz w:val="24"/>
          <w:szCs w:val="24"/>
        </w:rPr>
      </w:pPr>
      <w:bookmarkStart w:id="7" w:name="page9"/>
      <w:bookmarkEnd w:id="7"/>
      <w:r w:rsidRPr="00993AC1">
        <w:rPr>
          <w:rFonts w:eastAsia="Times New Roman"/>
          <w:b/>
          <w:bCs/>
          <w:i/>
          <w:iCs/>
          <w:sz w:val="24"/>
          <w:szCs w:val="24"/>
        </w:rPr>
        <w:t>Soruşturmacının Görevlendirilmesi</w:t>
      </w:r>
    </w:p>
    <w:p w14:paraId="0EC7AEF9" w14:textId="77777777" w:rsidR="007253C2" w:rsidRPr="00D327F3" w:rsidRDefault="007253C2" w:rsidP="00993AC1">
      <w:pPr>
        <w:spacing w:line="276" w:lineRule="auto"/>
        <w:rPr>
          <w:sz w:val="16"/>
          <w:szCs w:val="16"/>
        </w:rPr>
      </w:pPr>
    </w:p>
    <w:p w14:paraId="1D902C60"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2547 sayılı Kanun’un 53/a maddesinde belirtilen disiplin amirleri tarafından yazılı olarak disiplin soruşturması başlatılmasına karar verilmektedir.</w:t>
      </w:r>
    </w:p>
    <w:p w14:paraId="3F030EE8" w14:textId="77777777" w:rsidR="007253C2" w:rsidRPr="00D327F3" w:rsidRDefault="007253C2" w:rsidP="00993AC1">
      <w:pPr>
        <w:spacing w:line="276" w:lineRule="auto"/>
        <w:rPr>
          <w:sz w:val="16"/>
          <w:szCs w:val="16"/>
        </w:rPr>
      </w:pPr>
    </w:p>
    <w:p w14:paraId="735F9E50"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Disiplin amiri soruşturmayı bizzat kendisi yapabileceği gibi soruşturmayı yapmak üzere birim içerisinde soruşturmacı veya komisyon görevlendirebilecektir (2547 s.K.md.53/A-1-c).</w:t>
      </w:r>
    </w:p>
    <w:p w14:paraId="36496091" w14:textId="39CBEB05" w:rsidR="007253C2" w:rsidRPr="004A560C" w:rsidRDefault="007253C2" w:rsidP="00993AC1">
      <w:pPr>
        <w:spacing w:line="276" w:lineRule="auto"/>
        <w:rPr>
          <w:sz w:val="16"/>
          <w:szCs w:val="16"/>
        </w:rPr>
      </w:pPr>
    </w:p>
    <w:p w14:paraId="0594AD13"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lastRenderedPageBreak/>
        <w:t>Soruşturmacının görev ve unvanı, soruşturulanın görev ve unvanının üstünde veya onunla aynı düzeyde olmalıdır (2547 s.K.md.53/A-1-d).</w:t>
      </w:r>
    </w:p>
    <w:p w14:paraId="33C06E85" w14:textId="77777777" w:rsidR="007253C2" w:rsidRPr="004A560C" w:rsidRDefault="007253C2" w:rsidP="00993AC1">
      <w:pPr>
        <w:spacing w:line="276" w:lineRule="auto"/>
        <w:rPr>
          <w:sz w:val="16"/>
          <w:szCs w:val="16"/>
        </w:rPr>
      </w:pPr>
    </w:p>
    <w:p w14:paraId="785CBC21"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Fiilin ast ile üst tarafından birlikte işlenmesi hâlinde soruşturma usulü ve disiplin cezası verme yetkisi üste göre belirlenir (2547 s.K.md.53/A-1-e).</w:t>
      </w:r>
    </w:p>
    <w:p w14:paraId="18AA39B3" w14:textId="77777777" w:rsidR="007253C2" w:rsidRPr="004A560C" w:rsidRDefault="007253C2" w:rsidP="00993AC1">
      <w:pPr>
        <w:spacing w:line="276" w:lineRule="auto"/>
        <w:rPr>
          <w:sz w:val="16"/>
          <w:szCs w:val="16"/>
        </w:rPr>
      </w:pPr>
    </w:p>
    <w:p w14:paraId="5574374E"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Zorunlu hallerde Rektörlük aracılığı ile diğer birimlerden de soruşturmacı talep edilebilecektir (2547 s.K.md.53/A-1-c). Rektörlük aracılığı ile soruşturmacı atanması söz konusu olsa dahi, soruşturmaya dair işlemler doğrudan soruşturmacı tarafından yürütülerek, soruşturma raporu soruşturmayı açan makama (Dekanlık/Müdürlük) iletilir, ek süre vb. onaylar ilgili makamdan alınır.</w:t>
      </w:r>
    </w:p>
    <w:p w14:paraId="667A9CC6" w14:textId="77777777" w:rsidR="007253C2" w:rsidRPr="004A560C" w:rsidRDefault="007253C2" w:rsidP="00993AC1">
      <w:pPr>
        <w:spacing w:line="276" w:lineRule="auto"/>
        <w:rPr>
          <w:sz w:val="16"/>
          <w:szCs w:val="16"/>
        </w:rPr>
      </w:pPr>
    </w:p>
    <w:p w14:paraId="08DD5849"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Disiplin soruşturması için görevlendirme yapan disiplin amiri tarafından soruşturmacı olarak atanan kişiye bir görevlendirme yazısı tebliğ edilir. Bu yazı ekinde ayrıca şikâyet dilekçesi ile dilekçe ekinde var ise diğer belgeler de yer almalıdır.</w:t>
      </w:r>
    </w:p>
    <w:p w14:paraId="2E90A1C4" w14:textId="77777777" w:rsidR="007253C2" w:rsidRPr="004A560C" w:rsidRDefault="007253C2" w:rsidP="00993AC1">
      <w:pPr>
        <w:spacing w:line="276" w:lineRule="auto"/>
        <w:rPr>
          <w:sz w:val="16"/>
          <w:szCs w:val="16"/>
        </w:rPr>
      </w:pPr>
    </w:p>
    <w:p w14:paraId="7D9AAD59"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 (2547 s.K.md.53/A-1-f).</w:t>
      </w:r>
    </w:p>
    <w:p w14:paraId="31F924AC" w14:textId="77777777" w:rsidR="007253C2" w:rsidRPr="004A560C" w:rsidRDefault="007253C2" w:rsidP="00993AC1">
      <w:pPr>
        <w:spacing w:line="276" w:lineRule="auto"/>
        <w:rPr>
          <w:sz w:val="16"/>
          <w:szCs w:val="16"/>
        </w:rPr>
      </w:pPr>
    </w:p>
    <w:p w14:paraId="6CD61144" w14:textId="5B7F8F0A" w:rsidR="007253C2" w:rsidRPr="00993AC1" w:rsidRDefault="007253C2" w:rsidP="00993AC1">
      <w:pPr>
        <w:tabs>
          <w:tab w:val="left" w:pos="680"/>
          <w:tab w:val="left" w:pos="4260"/>
          <w:tab w:val="left" w:pos="7340"/>
        </w:tabs>
        <w:spacing w:line="276" w:lineRule="auto"/>
        <w:jc w:val="both"/>
        <w:rPr>
          <w:sz w:val="24"/>
          <w:szCs w:val="24"/>
        </w:rPr>
      </w:pPr>
      <w:bookmarkStart w:id="8" w:name="page11"/>
      <w:bookmarkEnd w:id="8"/>
      <w:r w:rsidRPr="00993AC1">
        <w:rPr>
          <w:rFonts w:eastAsia="Times New Roman"/>
          <w:b/>
          <w:bCs/>
          <w:sz w:val="24"/>
          <w:szCs w:val="24"/>
        </w:rPr>
        <w:t>SORUŞTURMACININ</w:t>
      </w:r>
      <w:r w:rsidR="00AD00C0" w:rsidRPr="00993AC1">
        <w:rPr>
          <w:rFonts w:eastAsia="Times New Roman"/>
          <w:b/>
          <w:bCs/>
          <w:sz w:val="24"/>
          <w:szCs w:val="24"/>
        </w:rPr>
        <w:t xml:space="preserve"> </w:t>
      </w:r>
      <w:r w:rsidRPr="00993AC1">
        <w:rPr>
          <w:rFonts w:eastAsia="Times New Roman"/>
          <w:b/>
          <w:bCs/>
          <w:sz w:val="24"/>
          <w:szCs w:val="24"/>
        </w:rPr>
        <w:t>SORUŞTURMAYI</w:t>
      </w:r>
      <w:r w:rsidR="00AD00C0" w:rsidRPr="00993AC1">
        <w:rPr>
          <w:rFonts w:eastAsia="Times New Roman"/>
          <w:b/>
          <w:bCs/>
          <w:sz w:val="24"/>
          <w:szCs w:val="24"/>
        </w:rPr>
        <w:t xml:space="preserve"> </w:t>
      </w:r>
      <w:r w:rsidRPr="00993AC1">
        <w:rPr>
          <w:rFonts w:eastAsia="Times New Roman"/>
          <w:b/>
          <w:bCs/>
          <w:sz w:val="24"/>
          <w:szCs w:val="24"/>
        </w:rPr>
        <w:t>YÜRÜTMESİ</w:t>
      </w:r>
      <w:r w:rsidR="00AD00C0" w:rsidRPr="00993AC1">
        <w:rPr>
          <w:sz w:val="24"/>
          <w:szCs w:val="24"/>
        </w:rPr>
        <w:t xml:space="preserve"> </w:t>
      </w:r>
      <w:r w:rsidRPr="00993AC1">
        <w:rPr>
          <w:rFonts w:eastAsia="Times New Roman"/>
          <w:b/>
          <w:bCs/>
          <w:sz w:val="24"/>
          <w:szCs w:val="24"/>
        </w:rPr>
        <w:t>SIRASINDA</w:t>
      </w:r>
      <w:r w:rsidR="00AD00C0" w:rsidRPr="00993AC1">
        <w:rPr>
          <w:rFonts w:eastAsia="Times New Roman"/>
          <w:b/>
          <w:bCs/>
          <w:sz w:val="24"/>
          <w:szCs w:val="24"/>
        </w:rPr>
        <w:t xml:space="preserve"> </w:t>
      </w:r>
      <w:r w:rsidRPr="00993AC1">
        <w:rPr>
          <w:rFonts w:eastAsia="Times New Roman"/>
          <w:b/>
          <w:bCs/>
          <w:sz w:val="24"/>
          <w:szCs w:val="24"/>
        </w:rPr>
        <w:t>UYMASI GEREKEN TEMEL KURALLAR</w:t>
      </w:r>
    </w:p>
    <w:p w14:paraId="6B6151EA" w14:textId="77777777" w:rsidR="007253C2" w:rsidRPr="004A560C" w:rsidRDefault="007253C2" w:rsidP="00993AC1">
      <w:pPr>
        <w:spacing w:line="276" w:lineRule="auto"/>
        <w:rPr>
          <w:sz w:val="16"/>
          <w:szCs w:val="16"/>
        </w:rPr>
      </w:pPr>
    </w:p>
    <w:p w14:paraId="33B44178" w14:textId="714B4776" w:rsidR="007253C2" w:rsidRPr="004A560C" w:rsidRDefault="007253C2" w:rsidP="00993AC1">
      <w:pPr>
        <w:numPr>
          <w:ilvl w:val="0"/>
          <w:numId w:val="3"/>
        </w:numPr>
        <w:tabs>
          <w:tab w:val="left" w:pos="708"/>
        </w:tabs>
        <w:spacing w:line="276" w:lineRule="auto"/>
        <w:ind w:firstLine="279"/>
        <w:jc w:val="both"/>
        <w:rPr>
          <w:rFonts w:eastAsia="Times New Roman"/>
          <w:b/>
          <w:bCs/>
          <w:sz w:val="24"/>
          <w:szCs w:val="24"/>
        </w:rPr>
      </w:pPr>
      <w:r w:rsidRPr="00993AC1">
        <w:rPr>
          <w:rFonts w:eastAsia="Times New Roman"/>
          <w:sz w:val="24"/>
          <w:szCs w:val="24"/>
        </w:rPr>
        <w:t xml:space="preserve">Soruşturmacı, </w:t>
      </w:r>
      <w:r w:rsidRPr="00993AC1">
        <w:rPr>
          <w:rFonts w:eastAsia="Times New Roman"/>
          <w:b/>
          <w:bCs/>
          <w:sz w:val="24"/>
          <w:szCs w:val="24"/>
        </w:rPr>
        <w:t>sadece görevlendirildiği konuda</w:t>
      </w:r>
      <w:r w:rsidRPr="00993AC1">
        <w:rPr>
          <w:rFonts w:eastAsia="Times New Roman"/>
          <w:sz w:val="24"/>
          <w:szCs w:val="24"/>
        </w:rPr>
        <w:t xml:space="preserve"> soruşturma yürütmekle görevlidir. Soruşturmanın yapılması sırasında disiplin soruşturmasına konu olabilecek başka fiillerin ortaya çıkması durumunda soruşturmacı bunları gecikmeksizin soruşturulanın disiplin amirine bildirmelidir (2547 s.K.md.53/A-1-ı). Tespit edilen bu fiiller ile ilgili soruşturma açma yetkisi disiplin amirlerine aittir.</w:t>
      </w:r>
    </w:p>
    <w:p w14:paraId="70017F76" w14:textId="77777777" w:rsidR="004A560C" w:rsidRPr="004A560C" w:rsidRDefault="004A560C" w:rsidP="004A560C">
      <w:pPr>
        <w:tabs>
          <w:tab w:val="left" w:pos="708"/>
        </w:tabs>
        <w:spacing w:line="276" w:lineRule="auto"/>
        <w:jc w:val="both"/>
        <w:rPr>
          <w:rFonts w:eastAsia="Times New Roman"/>
          <w:b/>
          <w:bCs/>
          <w:sz w:val="6"/>
          <w:szCs w:val="6"/>
        </w:rPr>
      </w:pPr>
    </w:p>
    <w:p w14:paraId="35A67029" w14:textId="0483CCFA" w:rsidR="007253C2" w:rsidRPr="004A560C" w:rsidRDefault="007253C2" w:rsidP="00993AC1">
      <w:pPr>
        <w:numPr>
          <w:ilvl w:val="0"/>
          <w:numId w:val="3"/>
        </w:numPr>
        <w:tabs>
          <w:tab w:val="left" w:pos="708"/>
        </w:tabs>
        <w:spacing w:line="276" w:lineRule="auto"/>
        <w:ind w:firstLine="279"/>
        <w:jc w:val="both"/>
        <w:rPr>
          <w:rFonts w:eastAsia="Times New Roman"/>
          <w:b/>
          <w:bCs/>
          <w:sz w:val="24"/>
          <w:szCs w:val="24"/>
        </w:rPr>
      </w:pPr>
      <w:r w:rsidRPr="00993AC1">
        <w:rPr>
          <w:rFonts w:eastAsia="Times New Roman"/>
          <w:sz w:val="24"/>
          <w:szCs w:val="24"/>
        </w:rPr>
        <w:t xml:space="preserve">Soruşturmacı, soruşturmayı </w:t>
      </w:r>
      <w:r w:rsidRPr="00993AC1">
        <w:rPr>
          <w:rFonts w:eastAsia="Times New Roman"/>
          <w:b/>
          <w:bCs/>
          <w:sz w:val="24"/>
          <w:szCs w:val="24"/>
        </w:rPr>
        <w:t>bizzat kendisi</w:t>
      </w:r>
      <w:r w:rsidRPr="00993AC1">
        <w:rPr>
          <w:rFonts w:eastAsia="Times New Roman"/>
          <w:sz w:val="24"/>
          <w:szCs w:val="24"/>
        </w:rPr>
        <w:t xml:space="preserve"> yürütmelidir; soruşturma kapsamındaki her türlü işlemi kendisi yapmalıdır. Ancak aşağıda ayrıca değinileceği üzere yeminli yazman atamak sureti ile tutanakların yazımında bu kişilerin yardımını alabilecektir.</w:t>
      </w:r>
    </w:p>
    <w:p w14:paraId="4F5B5714" w14:textId="77777777" w:rsidR="004A560C" w:rsidRPr="004A560C" w:rsidRDefault="004A560C" w:rsidP="004A560C">
      <w:pPr>
        <w:tabs>
          <w:tab w:val="left" w:pos="708"/>
        </w:tabs>
        <w:spacing w:line="276" w:lineRule="auto"/>
        <w:jc w:val="both"/>
        <w:rPr>
          <w:rFonts w:eastAsia="Times New Roman"/>
          <w:b/>
          <w:bCs/>
          <w:sz w:val="6"/>
          <w:szCs w:val="6"/>
        </w:rPr>
      </w:pPr>
    </w:p>
    <w:p w14:paraId="5038B577" w14:textId="73B5820D" w:rsidR="007253C2" w:rsidRPr="004A560C" w:rsidRDefault="007253C2" w:rsidP="00993AC1">
      <w:pPr>
        <w:numPr>
          <w:ilvl w:val="0"/>
          <w:numId w:val="3"/>
        </w:numPr>
        <w:tabs>
          <w:tab w:val="left" w:pos="708"/>
        </w:tabs>
        <w:spacing w:line="276" w:lineRule="auto"/>
        <w:ind w:right="20" w:firstLine="279"/>
        <w:jc w:val="both"/>
        <w:rPr>
          <w:rFonts w:eastAsia="Times New Roman"/>
          <w:b/>
          <w:bCs/>
          <w:sz w:val="24"/>
          <w:szCs w:val="24"/>
        </w:rPr>
      </w:pPr>
      <w:r w:rsidRPr="00993AC1">
        <w:rPr>
          <w:rFonts w:eastAsia="Times New Roman"/>
          <w:sz w:val="24"/>
          <w:szCs w:val="24"/>
        </w:rPr>
        <w:t>Soruşturmacı, disiplin soruşturmasıyla ilgili bilgi ve belgeleri toplama, ifade alma, tanık dinleme, bilirkişiye başvurma, keşif yapma, inceleme yapma ve ilgili makamlarla her türlü yazışma yetkisini haizdir (2547 s.K.md.53/A-1-g).</w:t>
      </w:r>
    </w:p>
    <w:p w14:paraId="154B2895" w14:textId="77777777" w:rsidR="004A560C" w:rsidRPr="004A560C" w:rsidRDefault="004A560C" w:rsidP="004A560C">
      <w:pPr>
        <w:tabs>
          <w:tab w:val="left" w:pos="708"/>
        </w:tabs>
        <w:spacing w:line="276" w:lineRule="auto"/>
        <w:ind w:right="20"/>
        <w:jc w:val="both"/>
        <w:rPr>
          <w:rFonts w:eastAsia="Times New Roman"/>
          <w:b/>
          <w:bCs/>
          <w:sz w:val="6"/>
          <w:szCs w:val="6"/>
        </w:rPr>
      </w:pPr>
    </w:p>
    <w:p w14:paraId="673F60C1" w14:textId="37E7AE2B" w:rsidR="007253C2" w:rsidRPr="004A560C" w:rsidRDefault="007253C2" w:rsidP="00993AC1">
      <w:pPr>
        <w:numPr>
          <w:ilvl w:val="0"/>
          <w:numId w:val="3"/>
        </w:numPr>
        <w:tabs>
          <w:tab w:val="left" w:pos="708"/>
        </w:tabs>
        <w:spacing w:line="276" w:lineRule="auto"/>
        <w:ind w:right="20" w:firstLine="279"/>
        <w:jc w:val="both"/>
        <w:rPr>
          <w:rFonts w:eastAsia="Times New Roman"/>
          <w:b/>
          <w:bCs/>
          <w:sz w:val="24"/>
          <w:szCs w:val="24"/>
        </w:rPr>
      </w:pPr>
      <w:r w:rsidRPr="00993AC1">
        <w:rPr>
          <w:rFonts w:eastAsia="Times New Roman"/>
          <w:sz w:val="24"/>
          <w:szCs w:val="24"/>
        </w:rPr>
        <w:t xml:space="preserve">Soruşturmanın </w:t>
      </w:r>
      <w:r w:rsidRPr="00993AC1">
        <w:rPr>
          <w:rFonts w:eastAsia="Times New Roman"/>
          <w:b/>
          <w:bCs/>
          <w:sz w:val="24"/>
          <w:szCs w:val="24"/>
        </w:rPr>
        <w:t>gizliliği</w:t>
      </w:r>
      <w:r w:rsidRPr="00993AC1">
        <w:rPr>
          <w:rFonts w:eastAsia="Times New Roman"/>
          <w:sz w:val="24"/>
          <w:szCs w:val="24"/>
        </w:rPr>
        <w:t xml:space="preserve"> esastır (2547 s.K.md.53/A-1-k). Bu nedenle soruşturmacı tarafından istenecek bilgi, bilirkişi incelemesi talebi vb. konulardaki her türlü yazışmanın “HİZMETE ÖZEL” ibaresi konulmuş; kapalı zarflar içerisinde yapılması gerekmektedir.</w:t>
      </w:r>
    </w:p>
    <w:p w14:paraId="4E11825C" w14:textId="77777777" w:rsidR="004A560C" w:rsidRPr="004A560C" w:rsidRDefault="004A560C" w:rsidP="004A560C">
      <w:pPr>
        <w:tabs>
          <w:tab w:val="left" w:pos="708"/>
        </w:tabs>
        <w:spacing w:line="276" w:lineRule="auto"/>
        <w:ind w:right="20"/>
        <w:jc w:val="both"/>
        <w:rPr>
          <w:rFonts w:eastAsia="Times New Roman"/>
          <w:b/>
          <w:bCs/>
          <w:sz w:val="6"/>
          <w:szCs w:val="6"/>
        </w:rPr>
      </w:pPr>
    </w:p>
    <w:p w14:paraId="29971849" w14:textId="1E7E4736" w:rsidR="007253C2" w:rsidRPr="004A560C" w:rsidRDefault="007253C2" w:rsidP="00993AC1">
      <w:pPr>
        <w:numPr>
          <w:ilvl w:val="0"/>
          <w:numId w:val="3"/>
        </w:numPr>
        <w:tabs>
          <w:tab w:val="left" w:pos="708"/>
        </w:tabs>
        <w:spacing w:line="276" w:lineRule="auto"/>
        <w:ind w:firstLine="279"/>
        <w:jc w:val="both"/>
        <w:rPr>
          <w:rFonts w:eastAsia="Times New Roman"/>
          <w:b/>
          <w:bCs/>
          <w:sz w:val="24"/>
          <w:szCs w:val="24"/>
        </w:rPr>
      </w:pPr>
      <w:r w:rsidRPr="00993AC1">
        <w:rPr>
          <w:rFonts w:eastAsia="Times New Roman"/>
          <w:sz w:val="24"/>
          <w:szCs w:val="24"/>
        </w:rPr>
        <w:t xml:space="preserve">Soruşturma işlemlerinin her biri bir </w:t>
      </w:r>
      <w:r w:rsidRPr="00993AC1">
        <w:rPr>
          <w:rFonts w:eastAsia="Times New Roman"/>
          <w:b/>
          <w:bCs/>
          <w:sz w:val="24"/>
          <w:szCs w:val="24"/>
        </w:rPr>
        <w:t>tutanak</w:t>
      </w:r>
      <w:r w:rsidRPr="00993AC1">
        <w:rPr>
          <w:rFonts w:eastAsia="Times New Roman"/>
          <w:sz w:val="24"/>
          <w:szCs w:val="24"/>
        </w:rPr>
        <w:t xml:space="preserve"> ile tespit olunur (2547 s.K.md.53/A-1-j). Bu anlamda, soruşturmacı dinlediği şikâyetçi, soruşturulan ve tanıkların beyanlarını; gitmiş ise yapılan keşfi tutanak altına almalıdır.</w:t>
      </w:r>
    </w:p>
    <w:p w14:paraId="6D7EB556" w14:textId="77777777" w:rsidR="004A560C" w:rsidRPr="004A560C" w:rsidRDefault="004A560C" w:rsidP="004A560C">
      <w:pPr>
        <w:tabs>
          <w:tab w:val="left" w:pos="708"/>
        </w:tabs>
        <w:spacing w:line="276" w:lineRule="auto"/>
        <w:jc w:val="both"/>
        <w:rPr>
          <w:rFonts w:eastAsia="Times New Roman"/>
          <w:b/>
          <w:bCs/>
          <w:sz w:val="6"/>
          <w:szCs w:val="6"/>
        </w:rPr>
      </w:pPr>
    </w:p>
    <w:p w14:paraId="146B93BF" w14:textId="57A29A33" w:rsidR="007253C2" w:rsidRPr="004A560C" w:rsidRDefault="007253C2" w:rsidP="00993AC1">
      <w:pPr>
        <w:numPr>
          <w:ilvl w:val="0"/>
          <w:numId w:val="3"/>
        </w:numPr>
        <w:tabs>
          <w:tab w:val="left" w:pos="708"/>
        </w:tabs>
        <w:spacing w:line="276" w:lineRule="auto"/>
        <w:ind w:right="20" w:firstLine="279"/>
        <w:jc w:val="both"/>
        <w:rPr>
          <w:rFonts w:eastAsia="Times New Roman"/>
          <w:b/>
          <w:bCs/>
          <w:sz w:val="24"/>
          <w:szCs w:val="24"/>
        </w:rPr>
      </w:pPr>
      <w:r w:rsidRPr="00993AC1">
        <w:rPr>
          <w:rFonts w:eastAsia="Times New Roman"/>
          <w:sz w:val="24"/>
          <w:szCs w:val="24"/>
        </w:rPr>
        <w:t xml:space="preserve">Soruşturmacı, soruşturma kapsamında yaptığı her bir yazışmanın bir örneğini ve bu yazışmalara ilişkin </w:t>
      </w:r>
      <w:r w:rsidRPr="00993AC1">
        <w:rPr>
          <w:rFonts w:eastAsia="Times New Roman"/>
          <w:b/>
          <w:bCs/>
          <w:sz w:val="24"/>
          <w:szCs w:val="24"/>
        </w:rPr>
        <w:t>tebliğ/tebellüğ belgesi</w:t>
      </w:r>
      <w:r w:rsidRPr="00993AC1">
        <w:rPr>
          <w:rFonts w:eastAsia="Times New Roman"/>
          <w:sz w:val="24"/>
          <w:szCs w:val="24"/>
        </w:rPr>
        <w:t xml:space="preserve">ni soruşturma dosyasına eklemelidir. Tebliğ/tebellüğ belgesi ile soruşturmacının gönderdiği her bir tebligatın kim tarafından tebliğ edildiği ve tebliğ alındığı ile tebliğ alınan tarih belirlenmektedir. </w:t>
      </w:r>
      <w:r w:rsidRPr="00993AC1">
        <w:rPr>
          <w:rFonts w:eastAsia="Times New Roman"/>
          <w:b/>
          <w:bCs/>
          <w:sz w:val="24"/>
          <w:szCs w:val="24"/>
        </w:rPr>
        <w:t>Bu nedenle, bu belgenin eksiksiz doldurulması gerekmektedir.</w:t>
      </w:r>
      <w:r w:rsidRPr="00993AC1">
        <w:rPr>
          <w:rFonts w:eastAsia="Times New Roman"/>
          <w:sz w:val="24"/>
          <w:szCs w:val="24"/>
        </w:rPr>
        <w:t xml:space="preserve"> Bu belge, yapılan her bir yazışma </w:t>
      </w:r>
      <w:proofErr w:type="gramStart"/>
      <w:r w:rsidRPr="00993AC1">
        <w:rPr>
          <w:rFonts w:eastAsia="Times New Roman"/>
          <w:sz w:val="24"/>
          <w:szCs w:val="24"/>
        </w:rPr>
        <w:t>ile birlikte</w:t>
      </w:r>
      <w:proofErr w:type="gramEnd"/>
      <w:r w:rsidRPr="00993AC1">
        <w:rPr>
          <w:rFonts w:eastAsia="Times New Roman"/>
          <w:sz w:val="24"/>
          <w:szCs w:val="24"/>
        </w:rPr>
        <w:t xml:space="preserve"> hazırlanmalıdır ve gönderilmelidir. Söz konusu belgenin soruşturmacıya imzalanarak geri gelmesi sonrasında ilgili </w:t>
      </w:r>
      <w:r w:rsidRPr="00993AC1">
        <w:rPr>
          <w:rFonts w:eastAsia="Times New Roman"/>
          <w:sz w:val="24"/>
          <w:szCs w:val="24"/>
        </w:rPr>
        <w:lastRenderedPageBreak/>
        <w:t>yazı ekine tebliğ-tebellüğ belgesi de konulmalıdır. Soruşturmada uyulması gereken süreler</w:t>
      </w:r>
      <w:r w:rsidR="00551EA2" w:rsidRPr="00993AC1">
        <w:rPr>
          <w:rFonts w:eastAsia="Times New Roman"/>
          <w:sz w:val="24"/>
          <w:szCs w:val="24"/>
        </w:rPr>
        <w:t xml:space="preserve"> ve </w:t>
      </w:r>
      <w:proofErr w:type="spellStart"/>
      <w:r w:rsidR="00551EA2" w:rsidRPr="00993AC1">
        <w:rPr>
          <w:rFonts w:eastAsia="Times New Roman"/>
          <w:sz w:val="24"/>
          <w:szCs w:val="24"/>
        </w:rPr>
        <w:t>usuli</w:t>
      </w:r>
      <w:proofErr w:type="spellEnd"/>
      <w:r w:rsidR="00551EA2" w:rsidRPr="00993AC1">
        <w:rPr>
          <w:rFonts w:eastAsia="Times New Roman"/>
          <w:sz w:val="24"/>
          <w:szCs w:val="24"/>
        </w:rPr>
        <w:t xml:space="preserve"> işlemlerin yerine getirildiğinin ispatı açısından bu belge son derece büyük bir önem arz etmektedir.</w:t>
      </w:r>
    </w:p>
    <w:p w14:paraId="14026E7F" w14:textId="77777777" w:rsidR="004A560C" w:rsidRPr="004A560C" w:rsidRDefault="004A560C" w:rsidP="004A560C">
      <w:pPr>
        <w:tabs>
          <w:tab w:val="left" w:pos="708"/>
        </w:tabs>
        <w:spacing w:line="276" w:lineRule="auto"/>
        <w:ind w:right="20"/>
        <w:jc w:val="both"/>
        <w:rPr>
          <w:rFonts w:eastAsia="Times New Roman"/>
          <w:b/>
          <w:bCs/>
          <w:sz w:val="6"/>
          <w:szCs w:val="6"/>
        </w:rPr>
      </w:pPr>
    </w:p>
    <w:p w14:paraId="161E2339" w14:textId="443358B6" w:rsidR="007253C2" w:rsidRPr="004A560C" w:rsidRDefault="007253C2" w:rsidP="00993AC1">
      <w:pPr>
        <w:numPr>
          <w:ilvl w:val="0"/>
          <w:numId w:val="4"/>
        </w:numPr>
        <w:tabs>
          <w:tab w:val="left" w:pos="708"/>
        </w:tabs>
        <w:spacing w:line="276" w:lineRule="auto"/>
        <w:ind w:firstLine="279"/>
        <w:jc w:val="both"/>
        <w:rPr>
          <w:rFonts w:eastAsia="Times New Roman"/>
          <w:b/>
          <w:bCs/>
          <w:sz w:val="24"/>
          <w:szCs w:val="24"/>
        </w:rPr>
      </w:pPr>
      <w:bookmarkStart w:id="9" w:name="page12"/>
      <w:bookmarkEnd w:id="9"/>
      <w:r w:rsidRPr="00993AC1">
        <w:rPr>
          <w:rFonts w:eastAsia="Times New Roman"/>
          <w:sz w:val="24"/>
          <w:szCs w:val="24"/>
        </w:rPr>
        <w:t xml:space="preserve">Soruşturmacı yazışmaları tebliğ/tebellüğ belgesi ile değil de </w:t>
      </w:r>
      <w:r w:rsidRPr="00993AC1">
        <w:rPr>
          <w:rFonts w:eastAsia="Times New Roman"/>
          <w:b/>
          <w:bCs/>
          <w:sz w:val="24"/>
          <w:szCs w:val="24"/>
        </w:rPr>
        <w:t>iadeli taahhütlü posta</w:t>
      </w:r>
      <w:r w:rsidRPr="00993AC1">
        <w:rPr>
          <w:rFonts w:eastAsia="Times New Roman"/>
          <w:sz w:val="24"/>
          <w:szCs w:val="24"/>
        </w:rPr>
        <w:t xml:space="preserve"> ile de yapabilecektir. Bu durumda ise, posta alındısının yazışma ekine eklenmesi aynı şekilde işlemlerin takibi açısından uygun olacaktır.</w:t>
      </w:r>
    </w:p>
    <w:p w14:paraId="00DF132A" w14:textId="77777777" w:rsidR="004A560C" w:rsidRPr="004A560C" w:rsidRDefault="004A560C" w:rsidP="004A560C">
      <w:pPr>
        <w:tabs>
          <w:tab w:val="left" w:pos="708"/>
        </w:tabs>
        <w:spacing w:line="276" w:lineRule="auto"/>
        <w:ind w:left="279"/>
        <w:jc w:val="both"/>
        <w:rPr>
          <w:rFonts w:eastAsia="Times New Roman"/>
          <w:b/>
          <w:bCs/>
          <w:sz w:val="6"/>
          <w:szCs w:val="6"/>
        </w:rPr>
      </w:pPr>
    </w:p>
    <w:p w14:paraId="56657C61" w14:textId="0D1B19EA" w:rsidR="007253C2" w:rsidRPr="004A560C" w:rsidRDefault="007253C2" w:rsidP="00993AC1">
      <w:pPr>
        <w:numPr>
          <w:ilvl w:val="0"/>
          <w:numId w:val="4"/>
        </w:numPr>
        <w:tabs>
          <w:tab w:val="left" w:pos="708"/>
        </w:tabs>
        <w:spacing w:line="276" w:lineRule="auto"/>
        <w:ind w:right="20" w:firstLine="279"/>
        <w:jc w:val="both"/>
        <w:rPr>
          <w:rFonts w:eastAsia="Times New Roman"/>
          <w:b/>
          <w:bCs/>
          <w:sz w:val="24"/>
          <w:szCs w:val="24"/>
        </w:rPr>
      </w:pPr>
      <w:r w:rsidRPr="00993AC1">
        <w:rPr>
          <w:rFonts w:eastAsia="Times New Roman"/>
          <w:sz w:val="24"/>
          <w:szCs w:val="24"/>
        </w:rPr>
        <w:t xml:space="preserve">Soruşturmacı, şikâyetçiye, soruşturulana, varsa vekillerine, tanıklara yazdığı davet mektupları ile tüm yazışmalarına sıra ile bir </w:t>
      </w:r>
      <w:r w:rsidRPr="00993AC1">
        <w:rPr>
          <w:rFonts w:eastAsia="Times New Roman"/>
          <w:b/>
          <w:bCs/>
          <w:sz w:val="24"/>
          <w:szCs w:val="24"/>
        </w:rPr>
        <w:t>sayı numarası</w:t>
      </w:r>
      <w:r w:rsidRPr="00993AC1">
        <w:rPr>
          <w:rFonts w:eastAsia="Times New Roman"/>
          <w:sz w:val="24"/>
          <w:szCs w:val="24"/>
        </w:rPr>
        <w:t xml:space="preserve"> vermelidir. Bu şekilde sayı numarası verilmesi, aynı zamanda dizi pusulasının oluşturulmasında ve eksik listeleme yapılmamasında önem arz etmektedir.</w:t>
      </w:r>
    </w:p>
    <w:p w14:paraId="63BDD536" w14:textId="77777777" w:rsidR="004A560C" w:rsidRPr="004A560C" w:rsidRDefault="004A560C" w:rsidP="004A560C">
      <w:pPr>
        <w:tabs>
          <w:tab w:val="left" w:pos="708"/>
        </w:tabs>
        <w:spacing w:line="276" w:lineRule="auto"/>
        <w:ind w:right="20"/>
        <w:jc w:val="both"/>
        <w:rPr>
          <w:rFonts w:eastAsia="Times New Roman"/>
          <w:b/>
          <w:bCs/>
          <w:sz w:val="6"/>
          <w:szCs w:val="6"/>
        </w:rPr>
      </w:pPr>
    </w:p>
    <w:p w14:paraId="4C8191D5" w14:textId="77777777" w:rsidR="007253C2" w:rsidRPr="00993AC1" w:rsidRDefault="007253C2" w:rsidP="00993AC1">
      <w:pPr>
        <w:numPr>
          <w:ilvl w:val="0"/>
          <w:numId w:val="4"/>
        </w:numPr>
        <w:tabs>
          <w:tab w:val="left" w:pos="708"/>
        </w:tabs>
        <w:spacing w:line="276" w:lineRule="auto"/>
        <w:ind w:firstLine="279"/>
        <w:jc w:val="both"/>
        <w:rPr>
          <w:rFonts w:eastAsia="Times New Roman"/>
          <w:b/>
          <w:bCs/>
          <w:sz w:val="24"/>
          <w:szCs w:val="24"/>
        </w:rPr>
      </w:pPr>
      <w:r w:rsidRPr="00993AC1">
        <w:rPr>
          <w:rFonts w:eastAsia="Times New Roman"/>
          <w:sz w:val="24"/>
          <w:szCs w:val="24"/>
        </w:rPr>
        <w:t xml:space="preserve">Soruşturmacı, inceleme dosyası kapsamında yaptığı her bir işlemi kronolojik olarak listeleyerek bir </w:t>
      </w:r>
      <w:r w:rsidRPr="00993AC1">
        <w:rPr>
          <w:rFonts w:eastAsia="Times New Roman"/>
          <w:b/>
          <w:bCs/>
          <w:sz w:val="24"/>
          <w:szCs w:val="24"/>
        </w:rPr>
        <w:t>dizi pusulası</w:t>
      </w:r>
      <w:r w:rsidRPr="00993AC1">
        <w:rPr>
          <w:rFonts w:eastAsia="Times New Roman"/>
          <w:sz w:val="24"/>
          <w:szCs w:val="24"/>
        </w:rPr>
        <w:t xml:space="preserve"> oluşturmalı ve söz konusu dizi pusulasını soruşturma raporunun sonuna eklemelidir. Bu listeleme, soruşturmacı tarafından yürütülen soruşturmada </w:t>
      </w:r>
      <w:proofErr w:type="spellStart"/>
      <w:r w:rsidRPr="00993AC1">
        <w:rPr>
          <w:rFonts w:eastAsia="Times New Roman"/>
          <w:sz w:val="24"/>
          <w:szCs w:val="24"/>
        </w:rPr>
        <w:t>usuli</w:t>
      </w:r>
      <w:proofErr w:type="spellEnd"/>
      <w:r w:rsidRPr="00993AC1">
        <w:rPr>
          <w:rFonts w:eastAsia="Times New Roman"/>
          <w:sz w:val="24"/>
          <w:szCs w:val="24"/>
        </w:rPr>
        <w:t xml:space="preserve"> bir eksikliğin bulunup bulunmadığının hem kendisi hem de daha sonra bu dosyayı inceleme yetkisine sahip merciler tarafında hızlı ve doğru bir şekilde tespit edilebilmesi açısından son derece önemlidir. Dizi pusulasının nasıl oluşturulacağı daha sonra raporun yazılması kısmında tekrar incelenecektir.</w:t>
      </w:r>
    </w:p>
    <w:p w14:paraId="7E06D1AF" w14:textId="77777777" w:rsidR="007253C2" w:rsidRPr="00993AC1" w:rsidRDefault="007253C2" w:rsidP="00993AC1">
      <w:pPr>
        <w:spacing w:line="276" w:lineRule="auto"/>
        <w:rPr>
          <w:sz w:val="24"/>
          <w:szCs w:val="24"/>
        </w:rPr>
      </w:pPr>
    </w:p>
    <w:p w14:paraId="5C7E753A" w14:textId="3FF5D56A" w:rsidR="007253C2" w:rsidRDefault="007253C2" w:rsidP="00993AC1">
      <w:pPr>
        <w:tabs>
          <w:tab w:val="left" w:pos="760"/>
        </w:tabs>
        <w:spacing w:line="276" w:lineRule="auto"/>
        <w:rPr>
          <w:rFonts w:eastAsia="Times New Roman"/>
          <w:b/>
          <w:bCs/>
          <w:sz w:val="24"/>
          <w:szCs w:val="24"/>
        </w:rPr>
      </w:pPr>
      <w:bookmarkStart w:id="10" w:name="page13"/>
      <w:bookmarkStart w:id="11" w:name="page14"/>
      <w:bookmarkEnd w:id="10"/>
      <w:bookmarkEnd w:id="11"/>
      <w:r w:rsidRPr="00993AC1">
        <w:rPr>
          <w:rFonts w:eastAsia="Times New Roman"/>
          <w:b/>
          <w:bCs/>
          <w:sz w:val="24"/>
          <w:szCs w:val="24"/>
        </w:rPr>
        <w:t>SORUŞTURMANIN AŞAMALARI</w:t>
      </w:r>
    </w:p>
    <w:p w14:paraId="5509085E" w14:textId="77777777" w:rsidR="004A560C" w:rsidRPr="004A560C" w:rsidRDefault="004A560C" w:rsidP="00993AC1">
      <w:pPr>
        <w:tabs>
          <w:tab w:val="left" w:pos="760"/>
        </w:tabs>
        <w:spacing w:line="276" w:lineRule="auto"/>
        <w:rPr>
          <w:rFonts w:eastAsia="Times New Roman"/>
          <w:b/>
          <w:bCs/>
          <w:sz w:val="16"/>
          <w:szCs w:val="16"/>
        </w:rPr>
      </w:pPr>
    </w:p>
    <w:p w14:paraId="1D77F59B" w14:textId="77777777" w:rsidR="007253C2" w:rsidRPr="00993AC1" w:rsidRDefault="007253C2" w:rsidP="00993AC1">
      <w:pPr>
        <w:numPr>
          <w:ilvl w:val="1"/>
          <w:numId w:val="5"/>
        </w:numPr>
        <w:tabs>
          <w:tab w:val="left" w:pos="880"/>
        </w:tabs>
        <w:spacing w:line="276" w:lineRule="auto"/>
        <w:ind w:left="880" w:hanging="561"/>
        <w:rPr>
          <w:rFonts w:eastAsia="Times New Roman"/>
          <w:b/>
          <w:bCs/>
          <w:i/>
          <w:iCs/>
          <w:sz w:val="24"/>
          <w:szCs w:val="24"/>
        </w:rPr>
      </w:pPr>
      <w:r w:rsidRPr="00993AC1">
        <w:rPr>
          <w:rFonts w:eastAsia="Times New Roman"/>
          <w:b/>
          <w:bCs/>
          <w:i/>
          <w:iCs/>
          <w:sz w:val="24"/>
          <w:szCs w:val="24"/>
        </w:rPr>
        <w:t>Soruşturmacı Tarafından Yeminli Yazman Atanması</w:t>
      </w:r>
    </w:p>
    <w:p w14:paraId="19269401" w14:textId="77777777" w:rsidR="007253C2" w:rsidRPr="00993AC1" w:rsidRDefault="007253C2" w:rsidP="00993AC1">
      <w:pPr>
        <w:spacing w:line="276" w:lineRule="auto"/>
        <w:ind w:left="40" w:right="20" w:firstLine="708"/>
        <w:jc w:val="both"/>
        <w:rPr>
          <w:sz w:val="24"/>
          <w:szCs w:val="24"/>
        </w:rPr>
      </w:pPr>
      <w:r w:rsidRPr="00993AC1">
        <w:rPr>
          <w:rFonts w:eastAsia="Times New Roman"/>
          <w:sz w:val="24"/>
          <w:szCs w:val="24"/>
        </w:rPr>
        <w:t xml:space="preserve">Görevlendirme yazısını ve eklerini tebliğ alan soruşturmacı, soruşturmaya konu olayla ilgili gerekli incelemeyi </w:t>
      </w:r>
      <w:r w:rsidRPr="00993AC1">
        <w:rPr>
          <w:rFonts w:eastAsia="Times New Roman"/>
          <w:b/>
          <w:bCs/>
          <w:sz w:val="24"/>
          <w:szCs w:val="24"/>
        </w:rPr>
        <w:t>bizatihi kendisi</w:t>
      </w:r>
      <w:r w:rsidRPr="00993AC1">
        <w:rPr>
          <w:rFonts w:eastAsia="Times New Roman"/>
          <w:sz w:val="24"/>
          <w:szCs w:val="24"/>
        </w:rPr>
        <w:t xml:space="preserve"> yapmakla görevlidir.</w:t>
      </w:r>
    </w:p>
    <w:p w14:paraId="77B6B1A1" w14:textId="77777777" w:rsidR="007253C2" w:rsidRPr="00993AC1" w:rsidRDefault="007253C2" w:rsidP="00993AC1">
      <w:pPr>
        <w:spacing w:line="276" w:lineRule="auto"/>
        <w:ind w:left="40" w:right="20" w:firstLine="708"/>
        <w:jc w:val="both"/>
        <w:rPr>
          <w:sz w:val="24"/>
          <w:szCs w:val="24"/>
        </w:rPr>
      </w:pPr>
      <w:r w:rsidRPr="00993AC1">
        <w:rPr>
          <w:rFonts w:eastAsia="Times New Roman"/>
          <w:sz w:val="24"/>
          <w:szCs w:val="24"/>
        </w:rPr>
        <w:t xml:space="preserve">Ancak soruşturmacının ihtiyaç duyması halinde, örneğin tanıkların, şikâyetçinin ya da soruşturulanın dinlenmesi sırasında, yazı işlerini yürütmek üzere Üniversite’nin idari veya akademik personelini </w:t>
      </w:r>
      <w:r w:rsidRPr="00993AC1">
        <w:rPr>
          <w:rFonts w:eastAsia="Times New Roman"/>
          <w:b/>
          <w:bCs/>
          <w:sz w:val="24"/>
          <w:szCs w:val="24"/>
        </w:rPr>
        <w:t>yeminli yazman</w:t>
      </w:r>
      <w:r w:rsidRPr="00993AC1">
        <w:rPr>
          <w:rFonts w:eastAsia="Times New Roman"/>
          <w:sz w:val="24"/>
          <w:szCs w:val="24"/>
        </w:rPr>
        <w:t xml:space="preserve"> olarak görevlendirmesi mümkündür.</w:t>
      </w:r>
    </w:p>
    <w:p w14:paraId="1337ECAE" w14:textId="77777777" w:rsidR="007253C2" w:rsidRPr="00993AC1" w:rsidRDefault="007253C2" w:rsidP="00993AC1">
      <w:pPr>
        <w:spacing w:line="276" w:lineRule="auto"/>
        <w:ind w:left="40" w:right="20" w:firstLine="708"/>
        <w:jc w:val="both"/>
        <w:rPr>
          <w:sz w:val="24"/>
          <w:szCs w:val="24"/>
        </w:rPr>
      </w:pPr>
      <w:r w:rsidRPr="00993AC1">
        <w:rPr>
          <w:rFonts w:eastAsia="Times New Roman"/>
          <w:sz w:val="24"/>
          <w:szCs w:val="24"/>
        </w:rPr>
        <w:t>Yeminli yazman olarak görevlendirilen bu kişi, yemin altında görevini yerine getirmelidir.</w:t>
      </w:r>
    </w:p>
    <w:p w14:paraId="2DF089AC" w14:textId="7818EA3C" w:rsidR="007253C2" w:rsidRDefault="007253C2" w:rsidP="00993AC1">
      <w:pPr>
        <w:spacing w:line="276" w:lineRule="auto"/>
        <w:ind w:left="40" w:firstLine="708"/>
        <w:jc w:val="both"/>
        <w:rPr>
          <w:rFonts w:eastAsia="Times New Roman"/>
          <w:sz w:val="24"/>
          <w:szCs w:val="24"/>
        </w:rPr>
      </w:pPr>
      <w:r w:rsidRPr="00993AC1">
        <w:rPr>
          <w:rFonts w:eastAsia="Times New Roman"/>
          <w:sz w:val="24"/>
          <w:szCs w:val="24"/>
        </w:rPr>
        <w:t>Soruşturmacının, yazman olarak görevlendireceği kişiyi tayin edememesi durumunda kendisini görevlendiren birime bir yazı ile başvurarak bir yazman atanmasını talep etmesi mümkündür.</w:t>
      </w:r>
    </w:p>
    <w:p w14:paraId="6EDEFA01" w14:textId="77777777" w:rsidR="004A560C" w:rsidRPr="004A560C" w:rsidRDefault="004A560C" w:rsidP="00993AC1">
      <w:pPr>
        <w:spacing w:line="276" w:lineRule="auto"/>
        <w:ind w:left="40" w:firstLine="708"/>
        <w:jc w:val="both"/>
        <w:rPr>
          <w:sz w:val="16"/>
          <w:szCs w:val="16"/>
        </w:rPr>
      </w:pPr>
    </w:p>
    <w:p w14:paraId="622486BD" w14:textId="77777777" w:rsidR="007253C2" w:rsidRPr="00993AC1" w:rsidRDefault="007253C2" w:rsidP="00993AC1">
      <w:pPr>
        <w:numPr>
          <w:ilvl w:val="0"/>
          <w:numId w:val="6"/>
        </w:numPr>
        <w:tabs>
          <w:tab w:val="left" w:pos="840"/>
        </w:tabs>
        <w:spacing w:line="276" w:lineRule="auto"/>
        <w:ind w:left="840" w:hanging="417"/>
        <w:rPr>
          <w:rFonts w:eastAsia="Times New Roman"/>
          <w:b/>
          <w:bCs/>
          <w:i/>
          <w:iCs/>
          <w:sz w:val="24"/>
          <w:szCs w:val="24"/>
        </w:rPr>
      </w:pPr>
      <w:bookmarkStart w:id="12" w:name="page15"/>
      <w:bookmarkStart w:id="13" w:name="page16"/>
      <w:bookmarkEnd w:id="12"/>
      <w:bookmarkEnd w:id="13"/>
      <w:r w:rsidRPr="00993AC1">
        <w:rPr>
          <w:rFonts w:eastAsia="Times New Roman"/>
          <w:b/>
          <w:bCs/>
          <w:i/>
          <w:iCs/>
          <w:sz w:val="24"/>
          <w:szCs w:val="24"/>
        </w:rPr>
        <w:t>Şikâyetçinin/İhbar Edenin Davet Edilmesi</w:t>
      </w:r>
    </w:p>
    <w:p w14:paraId="0C311C85" w14:textId="59BC929A" w:rsidR="007253C2" w:rsidRPr="00993AC1" w:rsidRDefault="007253C2" w:rsidP="00F904CE">
      <w:pPr>
        <w:spacing w:line="276" w:lineRule="auto"/>
        <w:ind w:firstLine="708"/>
        <w:jc w:val="both"/>
        <w:rPr>
          <w:sz w:val="24"/>
          <w:szCs w:val="24"/>
        </w:rPr>
      </w:pPr>
      <w:r w:rsidRPr="00993AC1">
        <w:rPr>
          <w:rFonts w:eastAsia="Times New Roman"/>
          <w:sz w:val="24"/>
          <w:szCs w:val="24"/>
        </w:rPr>
        <w:t>Soruşturma dosyasında önce varsa şikâyetçi/ihbar eden, ayrıntılı beyanına</w:t>
      </w:r>
      <w:r w:rsidR="00AD00C0" w:rsidRPr="00993AC1">
        <w:rPr>
          <w:rFonts w:eastAsia="Times New Roman"/>
          <w:sz w:val="24"/>
          <w:szCs w:val="24"/>
        </w:rPr>
        <w:t xml:space="preserve"> </w:t>
      </w:r>
      <w:r w:rsidRPr="00993AC1">
        <w:rPr>
          <w:rFonts w:eastAsia="Times New Roman"/>
          <w:sz w:val="24"/>
          <w:szCs w:val="24"/>
        </w:rPr>
        <w:t>başvurulmak üzere davet edilir.</w:t>
      </w:r>
    </w:p>
    <w:p w14:paraId="344775DD" w14:textId="6347C051" w:rsidR="007253C2" w:rsidRPr="00993AC1" w:rsidRDefault="007253C2" w:rsidP="00F904CE">
      <w:pPr>
        <w:spacing w:line="276" w:lineRule="auto"/>
        <w:ind w:firstLine="708"/>
        <w:jc w:val="both"/>
        <w:rPr>
          <w:sz w:val="24"/>
          <w:szCs w:val="24"/>
        </w:rPr>
      </w:pPr>
      <w:r w:rsidRPr="00993AC1">
        <w:rPr>
          <w:rFonts w:eastAsia="Times New Roman"/>
          <w:sz w:val="24"/>
          <w:szCs w:val="24"/>
        </w:rPr>
        <w:t>Soruşturmacı davet mektubunda şikâyetçinin/ihbar edenin varsa vekilinin de davet edildiğini belirtmelidir.</w:t>
      </w:r>
    </w:p>
    <w:p w14:paraId="05F0C084" w14:textId="77777777" w:rsidR="007253C2" w:rsidRPr="004A560C" w:rsidRDefault="007253C2" w:rsidP="00993AC1">
      <w:pPr>
        <w:spacing w:line="276" w:lineRule="auto"/>
        <w:rPr>
          <w:sz w:val="16"/>
          <w:szCs w:val="16"/>
        </w:rPr>
      </w:pPr>
      <w:bookmarkStart w:id="14" w:name="page19"/>
      <w:bookmarkEnd w:id="14"/>
    </w:p>
    <w:p w14:paraId="6F603A38" w14:textId="77777777" w:rsidR="007253C2" w:rsidRPr="00993AC1" w:rsidRDefault="007253C2" w:rsidP="00993AC1">
      <w:pPr>
        <w:numPr>
          <w:ilvl w:val="0"/>
          <w:numId w:val="7"/>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t>Şikâyetçinin/İhbar Edenin Dinlenmesi</w:t>
      </w:r>
    </w:p>
    <w:p w14:paraId="6D451618" w14:textId="77777777" w:rsidR="007253C2" w:rsidRPr="00993AC1" w:rsidRDefault="007253C2" w:rsidP="00F904CE">
      <w:pPr>
        <w:spacing w:line="276" w:lineRule="auto"/>
        <w:ind w:firstLine="705"/>
        <w:jc w:val="both"/>
        <w:rPr>
          <w:sz w:val="24"/>
          <w:szCs w:val="24"/>
        </w:rPr>
      </w:pPr>
      <w:r w:rsidRPr="00993AC1">
        <w:rPr>
          <w:rFonts w:eastAsia="Times New Roman"/>
          <w:sz w:val="24"/>
          <w:szCs w:val="24"/>
        </w:rPr>
        <w:t>Davet edilen gün ve tarihte, davet edilen yere gelen şikâyetçinin/ihbar edenin beyanları zapta geçirilir.</w:t>
      </w:r>
    </w:p>
    <w:p w14:paraId="07EC2A71" w14:textId="62D2C184" w:rsidR="007253C2" w:rsidRPr="00993AC1" w:rsidRDefault="007253C2" w:rsidP="004A560C">
      <w:pPr>
        <w:spacing w:line="276" w:lineRule="auto"/>
        <w:ind w:firstLine="700"/>
        <w:jc w:val="both"/>
        <w:rPr>
          <w:sz w:val="24"/>
          <w:szCs w:val="24"/>
        </w:rPr>
      </w:pPr>
      <w:r w:rsidRPr="00993AC1">
        <w:rPr>
          <w:rFonts w:eastAsia="Times New Roman"/>
          <w:sz w:val="24"/>
          <w:szCs w:val="24"/>
        </w:rPr>
        <w:t>Bu zabıt, beyanın alındığı sırada hazır bulunan soruşturmacı, yeminli yazman, şikâyetçi ve varsa vekili tarafından imza altına alınır.</w:t>
      </w:r>
    </w:p>
    <w:p w14:paraId="43A7E8FE" w14:textId="77777777" w:rsidR="007253C2" w:rsidRPr="00993AC1" w:rsidRDefault="007253C2" w:rsidP="004A560C">
      <w:pPr>
        <w:spacing w:line="276" w:lineRule="auto"/>
        <w:ind w:left="700"/>
        <w:jc w:val="both"/>
        <w:rPr>
          <w:sz w:val="24"/>
          <w:szCs w:val="24"/>
        </w:rPr>
      </w:pPr>
      <w:r w:rsidRPr="00993AC1">
        <w:rPr>
          <w:rFonts w:eastAsia="Times New Roman"/>
          <w:sz w:val="24"/>
          <w:szCs w:val="24"/>
        </w:rPr>
        <w:t>Zabıt, 1 (bir) sayfadan fazla ise son sayfada açılan isimlerin üstü imza altına alınır.</w:t>
      </w:r>
    </w:p>
    <w:p w14:paraId="148F5A4D" w14:textId="77777777" w:rsidR="007253C2" w:rsidRPr="00993AC1" w:rsidRDefault="007253C2" w:rsidP="00F904CE">
      <w:pPr>
        <w:spacing w:line="276" w:lineRule="auto"/>
        <w:ind w:firstLine="705"/>
        <w:jc w:val="both"/>
        <w:rPr>
          <w:sz w:val="24"/>
          <w:szCs w:val="24"/>
        </w:rPr>
      </w:pPr>
      <w:r w:rsidRPr="00993AC1">
        <w:rPr>
          <w:rFonts w:eastAsia="Times New Roman"/>
          <w:sz w:val="24"/>
          <w:szCs w:val="24"/>
        </w:rPr>
        <w:t>Diğer sayfalar ise isim sütunu açılmadan tüm hazırda bulunanlar tarafından paraflanmak suretiyle imzalanır.</w:t>
      </w:r>
    </w:p>
    <w:p w14:paraId="6DAA65F4" w14:textId="77777777" w:rsidR="004A560C" w:rsidRPr="00993AC1" w:rsidRDefault="004A560C" w:rsidP="00993AC1">
      <w:pPr>
        <w:spacing w:line="276" w:lineRule="auto"/>
        <w:rPr>
          <w:sz w:val="24"/>
          <w:szCs w:val="24"/>
        </w:rPr>
      </w:pPr>
    </w:p>
    <w:p w14:paraId="7FD62AFB" w14:textId="77777777" w:rsidR="007253C2" w:rsidRPr="00993AC1" w:rsidRDefault="007253C2" w:rsidP="00993AC1">
      <w:pPr>
        <w:numPr>
          <w:ilvl w:val="0"/>
          <w:numId w:val="8"/>
        </w:numPr>
        <w:tabs>
          <w:tab w:val="left" w:pos="700"/>
        </w:tabs>
        <w:spacing w:line="276" w:lineRule="auto"/>
        <w:ind w:left="700" w:hanging="421"/>
        <w:rPr>
          <w:rFonts w:eastAsia="Times New Roman"/>
          <w:b/>
          <w:bCs/>
          <w:i/>
          <w:iCs/>
          <w:sz w:val="24"/>
          <w:szCs w:val="24"/>
        </w:rPr>
      </w:pPr>
      <w:bookmarkStart w:id="15" w:name="page22"/>
      <w:bookmarkEnd w:id="15"/>
      <w:r w:rsidRPr="00993AC1">
        <w:rPr>
          <w:rFonts w:eastAsia="Times New Roman"/>
          <w:b/>
          <w:bCs/>
          <w:i/>
          <w:iCs/>
          <w:sz w:val="24"/>
          <w:szCs w:val="24"/>
        </w:rPr>
        <w:lastRenderedPageBreak/>
        <w:t>Soruşturulanın Davet Edilmesi</w:t>
      </w:r>
    </w:p>
    <w:p w14:paraId="3348D832"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Hakkında her türlü disiplin cezası verilmesi söz konusu olabilecek soruşturulana kendisini savunma hakkının tanınması zorunludur. Soruşturulana iddialar hakkında </w:t>
      </w:r>
      <w:r w:rsidRPr="00993AC1">
        <w:rPr>
          <w:rFonts w:eastAsia="Times New Roman"/>
          <w:b/>
          <w:bCs/>
          <w:sz w:val="24"/>
          <w:szCs w:val="24"/>
        </w:rPr>
        <w:t>savunma imkânı tanınmadan disiplin cezası verilemez</w:t>
      </w:r>
      <w:r w:rsidRPr="00993AC1">
        <w:rPr>
          <w:rFonts w:eastAsia="Times New Roman"/>
          <w:sz w:val="24"/>
          <w:szCs w:val="24"/>
        </w:rPr>
        <w:t xml:space="preserve"> (2547 s.K.md.53/A-2-a)</w:t>
      </w:r>
      <w:r w:rsidRPr="00993AC1">
        <w:rPr>
          <w:rFonts w:eastAsia="Times New Roman"/>
          <w:b/>
          <w:bCs/>
          <w:sz w:val="24"/>
          <w:szCs w:val="24"/>
        </w:rPr>
        <w:t>.</w:t>
      </w:r>
    </w:p>
    <w:p w14:paraId="0C2C6C36" w14:textId="18832A95"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Soruşturulana savunmasını sunması için çağrı kâğıdı gönderilir. Bu çağrı kâğıdında, soruşturulan varsa vekili </w:t>
      </w:r>
      <w:proofErr w:type="gramStart"/>
      <w:r w:rsidRPr="00993AC1">
        <w:rPr>
          <w:rFonts w:eastAsia="Times New Roman"/>
          <w:sz w:val="24"/>
          <w:szCs w:val="24"/>
        </w:rPr>
        <w:t>ile</w:t>
      </w:r>
      <w:r w:rsidR="00F904CE">
        <w:rPr>
          <w:rFonts w:eastAsia="Times New Roman"/>
          <w:sz w:val="24"/>
          <w:szCs w:val="24"/>
        </w:rPr>
        <w:t xml:space="preserve"> </w:t>
      </w:r>
      <w:r w:rsidRPr="00993AC1">
        <w:rPr>
          <w:rFonts w:eastAsia="Times New Roman"/>
          <w:sz w:val="24"/>
          <w:szCs w:val="24"/>
        </w:rPr>
        <w:t>birlikte</w:t>
      </w:r>
      <w:proofErr w:type="gramEnd"/>
      <w:r w:rsidRPr="00993AC1">
        <w:rPr>
          <w:rFonts w:eastAsia="Times New Roman"/>
          <w:sz w:val="24"/>
          <w:szCs w:val="24"/>
        </w:rPr>
        <w:t xml:space="preserve"> davet edilmelidir.</w:t>
      </w:r>
    </w:p>
    <w:p w14:paraId="7648D64B"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Soruşturulan, kural olarak, şikâyetçiden sonra dinlenmelidir. Bu nedenle, soruşturulana yapılan davet, şikâyetçiye yapılan davetten sonraki bir tarih için olmalıdır. Bununla birlikte, şikâyetçi geçerli bir mazeret sunarak belirtilen gün ve saatte hazır bulunamaz ise, soruşturulanın öncelikle dinlenmesinde bir sakınca bulunmamaktadır.</w:t>
      </w:r>
    </w:p>
    <w:p w14:paraId="59A9EDCC" w14:textId="5D8847A3"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Soruşturulana savunmasını hazırlaması için </w:t>
      </w:r>
      <w:r w:rsidRPr="00993AC1">
        <w:rPr>
          <w:rFonts w:eastAsia="Times New Roman"/>
          <w:b/>
          <w:bCs/>
          <w:sz w:val="24"/>
          <w:szCs w:val="24"/>
        </w:rPr>
        <w:t>en az 7 (yedi) gün süre</w:t>
      </w:r>
      <w:r w:rsidRPr="00993AC1">
        <w:rPr>
          <w:rFonts w:eastAsia="Times New Roman"/>
          <w:sz w:val="24"/>
          <w:szCs w:val="24"/>
        </w:rPr>
        <w:t xml:space="preserve"> verilir (2547 s.K.md.53/A-2-a). Örneğin 02 </w:t>
      </w:r>
      <w:r w:rsidR="00AD00C0" w:rsidRPr="00993AC1">
        <w:rPr>
          <w:rFonts w:eastAsia="Times New Roman"/>
          <w:sz w:val="24"/>
          <w:szCs w:val="24"/>
        </w:rPr>
        <w:t>Ocak</w:t>
      </w:r>
      <w:r w:rsidRPr="00993AC1">
        <w:rPr>
          <w:rFonts w:eastAsia="Times New Roman"/>
          <w:sz w:val="24"/>
          <w:szCs w:val="24"/>
        </w:rPr>
        <w:t xml:space="preserve"> 202</w:t>
      </w:r>
      <w:r w:rsidR="00AD00C0" w:rsidRPr="00993AC1">
        <w:rPr>
          <w:rFonts w:eastAsia="Times New Roman"/>
          <w:sz w:val="24"/>
          <w:szCs w:val="24"/>
        </w:rPr>
        <w:t>2</w:t>
      </w:r>
      <w:r w:rsidRPr="00993AC1">
        <w:rPr>
          <w:rFonts w:eastAsia="Times New Roman"/>
          <w:sz w:val="24"/>
          <w:szCs w:val="24"/>
        </w:rPr>
        <w:t xml:space="preserve">’de çağrı yazısını tebellüğ eden soruşturulanın </w:t>
      </w:r>
      <w:r w:rsidRPr="00993AC1">
        <w:rPr>
          <w:rFonts w:eastAsia="Times New Roman"/>
          <w:b/>
          <w:bCs/>
          <w:sz w:val="24"/>
          <w:szCs w:val="24"/>
        </w:rPr>
        <w:t>savunmasının alınabileceği ilk tarih</w:t>
      </w:r>
      <w:r w:rsidRPr="00993AC1">
        <w:rPr>
          <w:rFonts w:eastAsia="Times New Roman"/>
          <w:sz w:val="24"/>
          <w:szCs w:val="24"/>
        </w:rPr>
        <w:t xml:space="preserve"> 10 </w:t>
      </w:r>
      <w:r w:rsidR="00AD00C0" w:rsidRPr="00993AC1">
        <w:rPr>
          <w:rFonts w:eastAsia="Times New Roman"/>
          <w:sz w:val="24"/>
          <w:szCs w:val="24"/>
        </w:rPr>
        <w:t>Ocak</w:t>
      </w:r>
      <w:r w:rsidRPr="00993AC1">
        <w:rPr>
          <w:rFonts w:eastAsia="Times New Roman"/>
          <w:sz w:val="24"/>
          <w:szCs w:val="24"/>
        </w:rPr>
        <w:t xml:space="preserve"> 202</w:t>
      </w:r>
      <w:r w:rsidR="00AD00C0" w:rsidRPr="00993AC1">
        <w:rPr>
          <w:rFonts w:eastAsia="Times New Roman"/>
          <w:sz w:val="24"/>
          <w:szCs w:val="24"/>
        </w:rPr>
        <w:t>2</w:t>
      </w:r>
      <w:r w:rsidRPr="00993AC1">
        <w:rPr>
          <w:rFonts w:eastAsia="Times New Roman"/>
          <w:sz w:val="24"/>
          <w:szCs w:val="24"/>
        </w:rPr>
        <w:t>’dir. Daha erken bir tarihte savunma alınması mümkün değildir.</w:t>
      </w:r>
    </w:p>
    <w:p w14:paraId="10351EA7" w14:textId="0BB61D21" w:rsidR="007253C2" w:rsidRDefault="007253C2" w:rsidP="00993AC1">
      <w:pPr>
        <w:spacing w:line="276" w:lineRule="auto"/>
        <w:ind w:right="20" w:firstLine="708"/>
        <w:jc w:val="both"/>
        <w:rPr>
          <w:rFonts w:eastAsia="Times New Roman"/>
          <w:sz w:val="24"/>
          <w:szCs w:val="24"/>
        </w:rPr>
      </w:pPr>
      <w:r w:rsidRPr="00993AC1">
        <w:rPr>
          <w:rFonts w:eastAsia="Times New Roman"/>
          <w:sz w:val="24"/>
          <w:szCs w:val="24"/>
        </w:rPr>
        <w:t>Davet yazısı ekinde şikâyet/ihbar dilekçesinin bir örneği, varsa ekleriyle birlikte gönderilir.</w:t>
      </w:r>
    </w:p>
    <w:p w14:paraId="7E495059" w14:textId="77777777" w:rsidR="00BE41DB" w:rsidRDefault="00BE41DB" w:rsidP="00993AC1">
      <w:pPr>
        <w:spacing w:line="276" w:lineRule="auto"/>
        <w:ind w:right="20" w:firstLine="708"/>
        <w:jc w:val="both"/>
        <w:rPr>
          <w:rFonts w:eastAsia="Times New Roman"/>
          <w:sz w:val="24"/>
          <w:szCs w:val="24"/>
        </w:rPr>
      </w:pPr>
    </w:p>
    <w:p w14:paraId="64882C84" w14:textId="77777777" w:rsidR="004225D5" w:rsidRPr="004225D5" w:rsidRDefault="004225D5" w:rsidP="00993AC1">
      <w:pPr>
        <w:spacing w:line="276" w:lineRule="auto"/>
        <w:ind w:right="20" w:firstLine="708"/>
        <w:jc w:val="both"/>
        <w:rPr>
          <w:sz w:val="16"/>
          <w:szCs w:val="16"/>
        </w:rPr>
      </w:pPr>
    </w:p>
    <w:p w14:paraId="0F63044F" w14:textId="77777777" w:rsidR="007253C2" w:rsidRPr="00993AC1" w:rsidRDefault="007253C2" w:rsidP="00993AC1">
      <w:pPr>
        <w:numPr>
          <w:ilvl w:val="0"/>
          <w:numId w:val="9"/>
        </w:numPr>
        <w:tabs>
          <w:tab w:val="left" w:pos="700"/>
        </w:tabs>
        <w:spacing w:line="276" w:lineRule="auto"/>
        <w:ind w:left="700" w:hanging="421"/>
        <w:rPr>
          <w:rFonts w:eastAsia="Times New Roman"/>
          <w:b/>
          <w:bCs/>
          <w:i/>
          <w:iCs/>
          <w:sz w:val="24"/>
          <w:szCs w:val="24"/>
        </w:rPr>
      </w:pPr>
      <w:bookmarkStart w:id="16" w:name="page23"/>
      <w:bookmarkStart w:id="17" w:name="page24"/>
      <w:bookmarkEnd w:id="16"/>
      <w:bookmarkEnd w:id="17"/>
      <w:r w:rsidRPr="00993AC1">
        <w:rPr>
          <w:rFonts w:eastAsia="Times New Roman"/>
          <w:b/>
          <w:bCs/>
          <w:i/>
          <w:iCs/>
          <w:sz w:val="24"/>
          <w:szCs w:val="24"/>
        </w:rPr>
        <w:t>Soruşturulanın Dinlenmesi</w:t>
      </w:r>
    </w:p>
    <w:p w14:paraId="6F0F1F47" w14:textId="0125292B"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Soruşturulan çağrıya icabet ettiği halde savunmasını hazırlayamadığından bahisle ek süre isteyebilir. Bu halde soruşturulana savunmasını hazırlaması için </w:t>
      </w:r>
      <w:r w:rsidRPr="00993AC1">
        <w:rPr>
          <w:rFonts w:eastAsia="Times New Roman"/>
          <w:b/>
          <w:bCs/>
          <w:sz w:val="24"/>
          <w:szCs w:val="24"/>
        </w:rPr>
        <w:t>makul ek süre</w:t>
      </w:r>
      <w:r w:rsidRPr="00993AC1">
        <w:rPr>
          <w:rFonts w:eastAsia="Times New Roman"/>
          <w:sz w:val="24"/>
          <w:szCs w:val="24"/>
        </w:rPr>
        <w:t xml:space="preserve"> verilerek (yasal bir dayanağı olmamakla birlikte, uygulamada bu süre en fazla 10 gün olarak belirlenmektedir) düzenlenen zabıt imza altına alınır.</w:t>
      </w:r>
      <w:r w:rsidR="007830BF" w:rsidRPr="00993AC1">
        <w:rPr>
          <w:rFonts w:eastAsia="Times New Roman"/>
          <w:sz w:val="24"/>
          <w:szCs w:val="24"/>
        </w:rPr>
        <w:t xml:space="preserve"> </w:t>
      </w:r>
      <w:r w:rsidR="007830BF" w:rsidRPr="00993AC1">
        <w:rPr>
          <w:rFonts w:eastAsia="Times New Roman"/>
          <w:b/>
          <w:bCs/>
          <w:sz w:val="24"/>
          <w:szCs w:val="24"/>
        </w:rPr>
        <w:t>Soruşturulana yemin ettirilmez.</w:t>
      </w:r>
    </w:p>
    <w:p w14:paraId="6CB2A158"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Soruşturulan mazeretsiz olarak ve hiçbir gerekçe ileri sürmeksizin çağrıya icabet etmezse bu husus soruşturmacı ve yeminli yazman tarafından tutulan tutanak ile imza altına alınır.</w:t>
      </w:r>
    </w:p>
    <w:p w14:paraId="2BA3E776"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Soruşturulanın bildirilen gün ve saat için mazeret bildirmesi mümkündür. Bu halde soruşturmacının takdiri ile soruşturulana yeni bir gün ve saat bildirilir. Soruşturulan yeni çağrıya da icabet etmediği takdirde bu durum soruşturmacı ve yeminli yazman tarafından tutanak altına alınarak imzalanır.</w:t>
      </w:r>
    </w:p>
    <w:p w14:paraId="19D06DC4"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Soruşturulan Üniversitemizden ayrılmış ise hâlihazırda görev yaptığı kurumdan istinabe suretiyle savunmasının alınması Rektörlüğümüzden talep edilir. Talep yazısının ekinde hakkında soruşturma açılmasına neden olan belge ve hazırlanacak olan istinabe ifade tutanağının bir örneği soruşturulana sorulacak olan sorular hazırlanmak suretiyle gönderilir.</w:t>
      </w:r>
    </w:p>
    <w:p w14:paraId="345334AE"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Soruşturma sırasında soruşturulan sıfatı ile soruşturmaya dâhil edilmesi gerektiği kanaati oluşan Üniversitemiz çalışanı için Rektörlük </w:t>
      </w:r>
      <w:proofErr w:type="spellStart"/>
      <w:r w:rsidRPr="00993AC1">
        <w:rPr>
          <w:rFonts w:eastAsia="Times New Roman"/>
          <w:sz w:val="24"/>
          <w:szCs w:val="24"/>
        </w:rPr>
        <w:t>Makamı’ndan</w:t>
      </w:r>
      <w:proofErr w:type="spellEnd"/>
      <w:r w:rsidRPr="00993AC1">
        <w:rPr>
          <w:rFonts w:eastAsia="Times New Roman"/>
          <w:sz w:val="24"/>
          <w:szCs w:val="24"/>
        </w:rPr>
        <w:t xml:space="preserve"> ayrıca soruşturma onayı alınması gerekmektedir.</w:t>
      </w:r>
    </w:p>
    <w:p w14:paraId="25D40E86" w14:textId="355B5096" w:rsidR="004225D5" w:rsidRDefault="004225D5" w:rsidP="00993AC1">
      <w:pPr>
        <w:spacing w:line="276" w:lineRule="auto"/>
        <w:ind w:firstLine="566"/>
        <w:jc w:val="both"/>
        <w:rPr>
          <w:sz w:val="16"/>
          <w:szCs w:val="16"/>
        </w:rPr>
      </w:pPr>
    </w:p>
    <w:p w14:paraId="0B2F6097" w14:textId="33992905" w:rsidR="003A3CE2" w:rsidRDefault="003A3CE2" w:rsidP="00993AC1">
      <w:pPr>
        <w:spacing w:line="276" w:lineRule="auto"/>
        <w:ind w:firstLine="566"/>
        <w:jc w:val="both"/>
        <w:rPr>
          <w:sz w:val="16"/>
          <w:szCs w:val="16"/>
        </w:rPr>
      </w:pPr>
    </w:p>
    <w:p w14:paraId="15C76615" w14:textId="1DA3EF20" w:rsidR="003A3CE2" w:rsidRDefault="003A3CE2" w:rsidP="00993AC1">
      <w:pPr>
        <w:spacing w:line="276" w:lineRule="auto"/>
        <w:ind w:firstLine="566"/>
        <w:jc w:val="both"/>
        <w:rPr>
          <w:sz w:val="16"/>
          <w:szCs w:val="16"/>
        </w:rPr>
      </w:pPr>
    </w:p>
    <w:p w14:paraId="35195AA5" w14:textId="28B73260" w:rsidR="003A3CE2" w:rsidRDefault="003A3CE2" w:rsidP="00993AC1">
      <w:pPr>
        <w:spacing w:line="276" w:lineRule="auto"/>
        <w:ind w:firstLine="566"/>
        <w:jc w:val="both"/>
        <w:rPr>
          <w:sz w:val="16"/>
          <w:szCs w:val="16"/>
        </w:rPr>
      </w:pPr>
    </w:p>
    <w:p w14:paraId="54D9DEB9" w14:textId="77777777" w:rsidR="00BE41DB" w:rsidRDefault="00BE41DB" w:rsidP="00993AC1">
      <w:pPr>
        <w:spacing w:line="276" w:lineRule="auto"/>
        <w:ind w:firstLine="566"/>
        <w:jc w:val="both"/>
        <w:rPr>
          <w:sz w:val="16"/>
          <w:szCs w:val="16"/>
        </w:rPr>
      </w:pPr>
    </w:p>
    <w:p w14:paraId="17CCFBF5" w14:textId="77777777" w:rsidR="00BE41DB" w:rsidRDefault="00BE41DB" w:rsidP="00993AC1">
      <w:pPr>
        <w:spacing w:line="276" w:lineRule="auto"/>
        <w:ind w:firstLine="566"/>
        <w:jc w:val="both"/>
        <w:rPr>
          <w:sz w:val="16"/>
          <w:szCs w:val="16"/>
        </w:rPr>
      </w:pPr>
    </w:p>
    <w:p w14:paraId="1E5C1AD9" w14:textId="77777777" w:rsidR="00BE41DB" w:rsidRDefault="00BE41DB" w:rsidP="00993AC1">
      <w:pPr>
        <w:spacing w:line="276" w:lineRule="auto"/>
        <w:ind w:firstLine="566"/>
        <w:jc w:val="both"/>
        <w:rPr>
          <w:sz w:val="16"/>
          <w:szCs w:val="16"/>
        </w:rPr>
      </w:pPr>
    </w:p>
    <w:p w14:paraId="6C278C91" w14:textId="77777777" w:rsidR="00BE41DB" w:rsidRDefault="00BE41DB" w:rsidP="00993AC1">
      <w:pPr>
        <w:spacing w:line="276" w:lineRule="auto"/>
        <w:ind w:firstLine="566"/>
        <w:jc w:val="both"/>
        <w:rPr>
          <w:sz w:val="16"/>
          <w:szCs w:val="16"/>
        </w:rPr>
      </w:pPr>
    </w:p>
    <w:p w14:paraId="2EBFF3B3" w14:textId="77777777" w:rsidR="00BE41DB" w:rsidRDefault="00BE41DB" w:rsidP="00993AC1">
      <w:pPr>
        <w:spacing w:line="276" w:lineRule="auto"/>
        <w:ind w:firstLine="566"/>
        <w:jc w:val="both"/>
        <w:rPr>
          <w:sz w:val="16"/>
          <w:szCs w:val="16"/>
        </w:rPr>
      </w:pPr>
    </w:p>
    <w:p w14:paraId="0F9932BC" w14:textId="77777777" w:rsidR="00BE41DB" w:rsidRDefault="00BE41DB" w:rsidP="00993AC1">
      <w:pPr>
        <w:spacing w:line="276" w:lineRule="auto"/>
        <w:ind w:firstLine="566"/>
        <w:jc w:val="both"/>
        <w:rPr>
          <w:sz w:val="16"/>
          <w:szCs w:val="16"/>
        </w:rPr>
      </w:pPr>
    </w:p>
    <w:p w14:paraId="33580B32" w14:textId="77777777" w:rsidR="00BE41DB" w:rsidRDefault="00BE41DB" w:rsidP="00993AC1">
      <w:pPr>
        <w:spacing w:line="276" w:lineRule="auto"/>
        <w:ind w:firstLine="566"/>
        <w:jc w:val="both"/>
        <w:rPr>
          <w:sz w:val="16"/>
          <w:szCs w:val="16"/>
        </w:rPr>
      </w:pPr>
    </w:p>
    <w:p w14:paraId="7922E82B" w14:textId="77777777" w:rsidR="00BE41DB" w:rsidRDefault="00BE41DB" w:rsidP="00993AC1">
      <w:pPr>
        <w:spacing w:line="276" w:lineRule="auto"/>
        <w:ind w:firstLine="566"/>
        <w:jc w:val="both"/>
        <w:rPr>
          <w:sz w:val="16"/>
          <w:szCs w:val="16"/>
        </w:rPr>
      </w:pPr>
    </w:p>
    <w:p w14:paraId="4C70B3E2" w14:textId="77777777" w:rsidR="00BE41DB" w:rsidRDefault="00BE41DB" w:rsidP="00993AC1">
      <w:pPr>
        <w:spacing w:line="276" w:lineRule="auto"/>
        <w:ind w:firstLine="566"/>
        <w:jc w:val="both"/>
        <w:rPr>
          <w:sz w:val="16"/>
          <w:szCs w:val="16"/>
        </w:rPr>
      </w:pPr>
    </w:p>
    <w:p w14:paraId="17145CD4" w14:textId="0339DD3A" w:rsidR="003A3CE2" w:rsidRDefault="003A3CE2" w:rsidP="00993AC1">
      <w:pPr>
        <w:spacing w:line="276" w:lineRule="auto"/>
        <w:ind w:firstLine="566"/>
        <w:jc w:val="both"/>
        <w:rPr>
          <w:sz w:val="16"/>
          <w:szCs w:val="16"/>
        </w:rPr>
      </w:pPr>
    </w:p>
    <w:p w14:paraId="5DE8B3FD" w14:textId="77777777" w:rsidR="003A3CE2" w:rsidRPr="004225D5" w:rsidRDefault="003A3CE2" w:rsidP="00993AC1">
      <w:pPr>
        <w:spacing w:line="276" w:lineRule="auto"/>
        <w:ind w:firstLine="566"/>
        <w:jc w:val="both"/>
        <w:rPr>
          <w:sz w:val="16"/>
          <w:szCs w:val="16"/>
        </w:rPr>
      </w:pPr>
    </w:p>
    <w:p w14:paraId="519E75C0" w14:textId="77777777" w:rsidR="007253C2" w:rsidRPr="00993AC1" w:rsidRDefault="007253C2" w:rsidP="00993AC1">
      <w:pPr>
        <w:numPr>
          <w:ilvl w:val="0"/>
          <w:numId w:val="10"/>
        </w:numPr>
        <w:tabs>
          <w:tab w:val="left" w:pos="700"/>
        </w:tabs>
        <w:spacing w:line="276" w:lineRule="auto"/>
        <w:ind w:left="700" w:hanging="421"/>
        <w:rPr>
          <w:rFonts w:eastAsia="Times New Roman"/>
          <w:b/>
          <w:bCs/>
          <w:i/>
          <w:iCs/>
          <w:sz w:val="24"/>
          <w:szCs w:val="24"/>
        </w:rPr>
      </w:pPr>
      <w:bookmarkStart w:id="18" w:name="page30"/>
      <w:bookmarkEnd w:id="18"/>
      <w:r w:rsidRPr="00993AC1">
        <w:rPr>
          <w:rFonts w:eastAsia="Times New Roman"/>
          <w:b/>
          <w:bCs/>
          <w:i/>
          <w:iCs/>
          <w:sz w:val="24"/>
          <w:szCs w:val="24"/>
        </w:rPr>
        <w:lastRenderedPageBreak/>
        <w:t>Tanık Dinlenmesi</w:t>
      </w:r>
    </w:p>
    <w:p w14:paraId="42B1CE38" w14:textId="77777777" w:rsidR="004225D5" w:rsidRDefault="007253C2" w:rsidP="004225D5">
      <w:pPr>
        <w:spacing w:line="276" w:lineRule="auto"/>
        <w:ind w:left="360" w:right="20" w:firstLine="360"/>
        <w:jc w:val="both"/>
        <w:rPr>
          <w:rFonts w:eastAsia="Times New Roman"/>
          <w:sz w:val="24"/>
          <w:szCs w:val="24"/>
        </w:rPr>
      </w:pPr>
      <w:r w:rsidRPr="00993AC1">
        <w:rPr>
          <w:rFonts w:eastAsia="Times New Roman"/>
          <w:sz w:val="24"/>
          <w:szCs w:val="24"/>
        </w:rPr>
        <w:t xml:space="preserve">Soruşturma kapsamında bilgi ve görgüsüne başvurulmak üzere tanık davet edilebilir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53/A-1-g).</w:t>
      </w:r>
    </w:p>
    <w:p w14:paraId="55D684AE" w14:textId="1F4C06E9" w:rsidR="007253C2" w:rsidRPr="00993AC1" w:rsidRDefault="007253C2" w:rsidP="004225D5">
      <w:pPr>
        <w:spacing w:line="276" w:lineRule="auto"/>
        <w:ind w:left="360" w:right="20" w:firstLine="360"/>
        <w:jc w:val="both"/>
        <w:rPr>
          <w:sz w:val="24"/>
          <w:szCs w:val="24"/>
        </w:rPr>
      </w:pPr>
      <w:r w:rsidRPr="00993AC1">
        <w:rPr>
          <w:rFonts w:eastAsia="Times New Roman"/>
          <w:sz w:val="24"/>
          <w:szCs w:val="24"/>
        </w:rPr>
        <w:t>Şikâyetçi ya da soruşturulan, soruşturma konusu olay ile ilgili olarak bazı kişilerin tanık olarak dinlenmesini talep edebileceklerdir. Bu nedenle, şikâyetçi ve soruşturulana dinlenilmeleri sırasında tanık göstermek isteyip istemedikleri sorulmalıdır.</w:t>
      </w:r>
    </w:p>
    <w:p w14:paraId="022B2B6A" w14:textId="77777777" w:rsidR="007253C2" w:rsidRPr="00993AC1" w:rsidRDefault="007253C2" w:rsidP="004225D5">
      <w:pPr>
        <w:spacing w:line="276" w:lineRule="auto"/>
        <w:ind w:left="720"/>
        <w:jc w:val="both"/>
        <w:rPr>
          <w:sz w:val="24"/>
          <w:szCs w:val="24"/>
        </w:rPr>
      </w:pPr>
      <w:r w:rsidRPr="00993AC1">
        <w:rPr>
          <w:rFonts w:eastAsia="Times New Roman"/>
          <w:sz w:val="24"/>
          <w:szCs w:val="24"/>
        </w:rPr>
        <w:t>Tanığa yemin ettirilerek, beyanı alınır.</w:t>
      </w:r>
    </w:p>
    <w:p w14:paraId="73F3610A" w14:textId="3A410F50" w:rsidR="007253C2" w:rsidRDefault="007253C2" w:rsidP="004225D5">
      <w:pPr>
        <w:spacing w:line="276" w:lineRule="auto"/>
        <w:ind w:left="360" w:right="20" w:firstLine="360"/>
        <w:jc w:val="both"/>
        <w:rPr>
          <w:rFonts w:eastAsia="Times New Roman"/>
          <w:sz w:val="24"/>
          <w:szCs w:val="24"/>
        </w:rPr>
      </w:pPr>
      <w:r w:rsidRPr="00993AC1">
        <w:rPr>
          <w:rFonts w:eastAsia="Times New Roman"/>
          <w:sz w:val="24"/>
          <w:szCs w:val="24"/>
        </w:rPr>
        <w:t>Alınan yeminli beyan zapta geçirilir ve soruşturmacı, yeminli yazman ve tanık tarafından imza altına alınır.</w:t>
      </w:r>
    </w:p>
    <w:p w14:paraId="6CF54926" w14:textId="77777777" w:rsidR="004225D5" w:rsidRPr="004225D5" w:rsidRDefault="004225D5" w:rsidP="004225D5">
      <w:pPr>
        <w:spacing w:line="276" w:lineRule="auto"/>
        <w:ind w:left="360" w:right="20" w:firstLine="360"/>
        <w:jc w:val="both"/>
        <w:rPr>
          <w:sz w:val="16"/>
          <w:szCs w:val="16"/>
        </w:rPr>
      </w:pPr>
    </w:p>
    <w:p w14:paraId="13232C32" w14:textId="77777777" w:rsidR="004225D5" w:rsidRDefault="007253C2" w:rsidP="004225D5">
      <w:pPr>
        <w:numPr>
          <w:ilvl w:val="0"/>
          <w:numId w:val="11"/>
        </w:numPr>
        <w:tabs>
          <w:tab w:val="left" w:pos="700"/>
        </w:tabs>
        <w:spacing w:line="276" w:lineRule="auto"/>
        <w:ind w:left="700" w:hanging="421"/>
        <w:rPr>
          <w:rFonts w:eastAsia="Times New Roman"/>
          <w:b/>
          <w:bCs/>
          <w:i/>
          <w:iCs/>
          <w:sz w:val="24"/>
          <w:szCs w:val="24"/>
        </w:rPr>
      </w:pPr>
      <w:bookmarkStart w:id="19" w:name="page31"/>
      <w:bookmarkStart w:id="20" w:name="page34"/>
      <w:bookmarkEnd w:id="19"/>
      <w:bookmarkEnd w:id="20"/>
      <w:r w:rsidRPr="00993AC1">
        <w:rPr>
          <w:rFonts w:eastAsia="Times New Roman"/>
          <w:b/>
          <w:bCs/>
          <w:i/>
          <w:iCs/>
          <w:sz w:val="24"/>
          <w:szCs w:val="24"/>
        </w:rPr>
        <w:t>Bilirkişi İncelemesi Yaptırılması</w:t>
      </w:r>
    </w:p>
    <w:p w14:paraId="22363362" w14:textId="47633A3A" w:rsidR="007253C2" w:rsidRPr="00993AC1" w:rsidRDefault="007253C2" w:rsidP="004225D5">
      <w:pPr>
        <w:tabs>
          <w:tab w:val="left" w:pos="700"/>
        </w:tabs>
        <w:spacing w:line="276" w:lineRule="auto"/>
        <w:ind w:left="700"/>
        <w:rPr>
          <w:sz w:val="24"/>
          <w:szCs w:val="24"/>
        </w:rPr>
      </w:pPr>
      <w:r w:rsidRPr="004225D5">
        <w:rPr>
          <w:rFonts w:eastAsia="Times New Roman"/>
          <w:sz w:val="24"/>
          <w:szCs w:val="24"/>
        </w:rPr>
        <w:t>Soruşturmacı, soruşturmasıyla ilgili bilirkişiye başvurma yetkisini haizdir (2547 s.K.md. 53/A-1-g).</w:t>
      </w:r>
    </w:p>
    <w:p w14:paraId="446E3228" w14:textId="1453956B" w:rsidR="007253C2" w:rsidRPr="00993AC1" w:rsidRDefault="007253C2" w:rsidP="00993AC1">
      <w:pPr>
        <w:spacing w:line="276" w:lineRule="auto"/>
        <w:ind w:firstLine="708"/>
        <w:jc w:val="both"/>
        <w:rPr>
          <w:sz w:val="24"/>
          <w:szCs w:val="24"/>
        </w:rPr>
      </w:pPr>
      <w:r w:rsidRPr="00993AC1">
        <w:rPr>
          <w:rFonts w:eastAsia="Times New Roman"/>
          <w:sz w:val="24"/>
          <w:szCs w:val="24"/>
        </w:rPr>
        <w:t>Başvurulan bilirkişi Üniversitemiz bünyesinde görevli olduğu takdirde Rektörlüğümüzün aracı kılınmasına gerek bulunmamaktadır. Soruşturmacı, Üniversitemizin ilgili öğretim elemanına veya personeline doğrudan yazı yazarak bilirkişi görüşü isteyebilecektir.</w:t>
      </w:r>
    </w:p>
    <w:p w14:paraId="46E03963" w14:textId="44BDA886" w:rsidR="007253C2" w:rsidRPr="00993AC1" w:rsidRDefault="007253C2" w:rsidP="004225D5">
      <w:pPr>
        <w:spacing w:line="276" w:lineRule="auto"/>
        <w:ind w:right="20" w:firstLine="768"/>
        <w:jc w:val="both"/>
        <w:rPr>
          <w:sz w:val="24"/>
          <w:szCs w:val="24"/>
        </w:rPr>
      </w:pPr>
      <w:r w:rsidRPr="00993AC1">
        <w:rPr>
          <w:rFonts w:eastAsia="Times New Roman"/>
          <w:sz w:val="24"/>
          <w:szCs w:val="24"/>
        </w:rPr>
        <w:t>Soruşturmacı tarafından hazırlanan soruşturma dosyası kapsamında başka bir Üniversiteden bilirkişi raporu talep edilmesi lüzumu ortaya çıkarsa Rektörlüğümüzden yazı ile bu yönde talepte bulunulması gerekmektedir.</w:t>
      </w:r>
      <w:bookmarkStart w:id="21" w:name="page36"/>
      <w:bookmarkEnd w:id="21"/>
    </w:p>
    <w:p w14:paraId="230669E7" w14:textId="77777777" w:rsidR="007253C2" w:rsidRPr="004225D5" w:rsidRDefault="007253C2" w:rsidP="00993AC1">
      <w:pPr>
        <w:spacing w:line="276" w:lineRule="auto"/>
        <w:rPr>
          <w:sz w:val="16"/>
          <w:szCs w:val="16"/>
        </w:rPr>
      </w:pPr>
    </w:p>
    <w:p w14:paraId="48197BB7" w14:textId="77777777" w:rsidR="007253C2" w:rsidRPr="00993AC1" w:rsidRDefault="007253C2" w:rsidP="00993AC1">
      <w:pPr>
        <w:numPr>
          <w:ilvl w:val="0"/>
          <w:numId w:val="12"/>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t>Keşif ve Tespit Yapılması</w:t>
      </w:r>
    </w:p>
    <w:p w14:paraId="5E94B1F8"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Soruşturmacı soruşturma kapsamında ayrıca keşif ve inceleme ve ilgili makamlarla yazışma yapma yetkisini haizdir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53/A-1-g).</w:t>
      </w:r>
    </w:p>
    <w:p w14:paraId="07BBF314"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Soruşturmacı tarafından keşif sırasında yapılan tüm işlemler hakkında tutanak tutulur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53/A-1-j).</w:t>
      </w:r>
    </w:p>
    <w:p w14:paraId="67D44495" w14:textId="0FB6E395" w:rsidR="007253C2" w:rsidRDefault="007253C2" w:rsidP="00993AC1">
      <w:pPr>
        <w:spacing w:line="276" w:lineRule="auto"/>
        <w:ind w:firstLine="708"/>
        <w:jc w:val="both"/>
        <w:rPr>
          <w:rFonts w:eastAsia="Times New Roman"/>
          <w:sz w:val="24"/>
          <w:szCs w:val="24"/>
        </w:rPr>
      </w:pPr>
      <w:r w:rsidRPr="00993AC1">
        <w:rPr>
          <w:rFonts w:eastAsia="Times New Roman"/>
          <w:sz w:val="24"/>
          <w:szCs w:val="24"/>
        </w:rPr>
        <w:t>Keşif ve tespitin yapıldığı yerde bulunan kişilerin kimlik tespiti yapılarak adı soyadı tutanağa yazılmalı ve bilgisine başvurulan kişinin imzasına sunulmalıdır. Daha önce başka bir vesile ile kimlik tespiti yapıldıysa tekrar tespit yapmaya gerek bulunmamaktadır.</w:t>
      </w:r>
    </w:p>
    <w:p w14:paraId="76458E1D" w14:textId="77777777" w:rsidR="004225D5" w:rsidRPr="004225D5" w:rsidRDefault="004225D5" w:rsidP="00993AC1">
      <w:pPr>
        <w:spacing w:line="276" w:lineRule="auto"/>
        <w:ind w:firstLine="708"/>
        <w:jc w:val="both"/>
        <w:rPr>
          <w:sz w:val="16"/>
          <w:szCs w:val="16"/>
        </w:rPr>
      </w:pPr>
    </w:p>
    <w:p w14:paraId="297FB582" w14:textId="77777777" w:rsidR="007253C2" w:rsidRPr="00993AC1" w:rsidRDefault="007253C2" w:rsidP="00993AC1">
      <w:pPr>
        <w:numPr>
          <w:ilvl w:val="0"/>
          <w:numId w:val="13"/>
        </w:numPr>
        <w:tabs>
          <w:tab w:val="left" w:pos="700"/>
        </w:tabs>
        <w:spacing w:line="276" w:lineRule="auto"/>
        <w:ind w:left="700" w:hanging="421"/>
        <w:rPr>
          <w:rFonts w:eastAsia="Times New Roman"/>
          <w:b/>
          <w:bCs/>
          <w:i/>
          <w:iCs/>
          <w:sz w:val="24"/>
          <w:szCs w:val="24"/>
        </w:rPr>
      </w:pPr>
      <w:bookmarkStart w:id="22" w:name="page38"/>
      <w:bookmarkEnd w:id="22"/>
      <w:r w:rsidRPr="00993AC1">
        <w:rPr>
          <w:rFonts w:eastAsia="Times New Roman"/>
          <w:b/>
          <w:bCs/>
          <w:i/>
          <w:iCs/>
          <w:sz w:val="24"/>
          <w:szCs w:val="24"/>
        </w:rPr>
        <w:t>Bilgi, Belge Toplama ve İnceleme</w:t>
      </w:r>
    </w:p>
    <w:p w14:paraId="13BF8B81"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Soruşturmacı görevlendirme kapsamında doğrudan bilgi ve belge talep edebilecek olup, bu bilgi ve belgeler gecikmeksizin kendisine verilecektir (2547s.K.md.53/A-1-h).</w:t>
      </w:r>
    </w:p>
    <w:p w14:paraId="55AB14E4"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Bir disiplin soruşturmasında, soruşturmacı tarafından soruşturulanın daha önce bir disiplin cezasının bulunup bulunmadığı hususunda bilgi alınması, bir disiplin cezasının verilmesinin söz konusu olduğu durumlarda, disiplin cezasının türünün belirlenmesi açısından önem arz etmektedir. Zira 2547 sayılı Kanun’un 53/D maddesi gereğince disiplin cezası verilmesine sebep olmuş bir fiilin cezaların özlük dosyasından çıkarılmasına ilişkin süre içinde tekerrüründe bir derece ağır ceza uygulanır (2547s.K.md.53/D-2).</w:t>
      </w:r>
    </w:p>
    <w:p w14:paraId="069EBD08"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Bu nedenle soruşturmacı tarafından soruşturulanın daha önce almış olduğu disiplin cezasının bulunup bulunmadığının sorgulanması gerekmektedir.</w:t>
      </w:r>
    </w:p>
    <w:p w14:paraId="56346CC6" w14:textId="77777777" w:rsidR="007253C2" w:rsidRPr="004225D5" w:rsidRDefault="007253C2" w:rsidP="00993AC1">
      <w:pPr>
        <w:spacing w:line="276" w:lineRule="auto"/>
        <w:rPr>
          <w:sz w:val="16"/>
          <w:szCs w:val="16"/>
        </w:rPr>
      </w:pPr>
      <w:bookmarkStart w:id="23" w:name="page41"/>
      <w:bookmarkEnd w:id="23"/>
    </w:p>
    <w:p w14:paraId="343DDADF" w14:textId="77777777" w:rsidR="007253C2" w:rsidRPr="00993AC1" w:rsidRDefault="007253C2" w:rsidP="00993AC1">
      <w:pPr>
        <w:numPr>
          <w:ilvl w:val="0"/>
          <w:numId w:val="14"/>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t>Görevden Uzaklaştırma</w:t>
      </w:r>
    </w:p>
    <w:p w14:paraId="5CFFE060"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2547 sayılı Yükseköğretim Kanunu’nun 53/B maddesinde ve 657 sayılı Devlet Memurları Kanunu’nun 137. maddesinde “görevden uzaklaştırma” tedbiri düzenlenmiştir.</w:t>
      </w:r>
    </w:p>
    <w:p w14:paraId="0B8C920B" w14:textId="77777777" w:rsidR="007253C2" w:rsidRPr="00993AC1" w:rsidRDefault="007253C2" w:rsidP="00993AC1">
      <w:pPr>
        <w:spacing w:line="276" w:lineRule="auto"/>
        <w:ind w:firstLine="566"/>
        <w:jc w:val="both"/>
        <w:rPr>
          <w:sz w:val="24"/>
          <w:szCs w:val="24"/>
        </w:rPr>
      </w:pPr>
      <w:r w:rsidRPr="00993AC1">
        <w:rPr>
          <w:rFonts w:eastAsia="Times New Roman"/>
          <w:i/>
          <w:iCs/>
          <w:sz w:val="24"/>
          <w:szCs w:val="24"/>
        </w:rPr>
        <w:t>Görevden uzaklaştırma</w:t>
      </w:r>
      <w:r w:rsidRPr="00993AC1">
        <w:rPr>
          <w:rFonts w:eastAsia="Times New Roman"/>
          <w:sz w:val="24"/>
          <w:szCs w:val="24"/>
        </w:rPr>
        <w:t xml:space="preserve">, Devlet veya vakıf yükseköğretim kurumlarında yürütülen kamu hizmetinin gerektirdiği hallerde, görevi başında kalmasında sakınca görülen üst kuruluşlar ile </w:t>
      </w:r>
      <w:r w:rsidRPr="00993AC1">
        <w:rPr>
          <w:rFonts w:eastAsia="Times New Roman"/>
          <w:sz w:val="24"/>
          <w:szCs w:val="24"/>
        </w:rPr>
        <w:lastRenderedPageBreak/>
        <w:t>yükseköğretim kurumu yöneticileri, öğretim elemanları, memurlar ve diğer personel hakkında alınan ihtiyati bir tedbirdir (2547s.K.md.53/B-1).</w:t>
      </w:r>
    </w:p>
    <w:p w14:paraId="2ACB783B" w14:textId="06C6A792" w:rsidR="007253C2" w:rsidRPr="00993AC1" w:rsidRDefault="007253C2" w:rsidP="00993AC1">
      <w:pPr>
        <w:spacing w:line="276" w:lineRule="auto"/>
        <w:rPr>
          <w:sz w:val="24"/>
          <w:szCs w:val="24"/>
        </w:rPr>
      </w:pPr>
    </w:p>
    <w:p w14:paraId="7E6D8F97"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 xml:space="preserve">Görevden uzaklaştırma tedbiri disiplin veya ceza soruşturmasının </w:t>
      </w:r>
      <w:r w:rsidRPr="00993AC1">
        <w:rPr>
          <w:rFonts w:eastAsia="Times New Roman"/>
          <w:b/>
          <w:bCs/>
          <w:sz w:val="24"/>
          <w:szCs w:val="24"/>
        </w:rPr>
        <w:t>herhangi bir safhasında</w:t>
      </w:r>
      <w:r w:rsidRPr="00993AC1">
        <w:rPr>
          <w:rFonts w:eastAsia="Times New Roman"/>
          <w:sz w:val="24"/>
          <w:szCs w:val="24"/>
        </w:rPr>
        <w:t xml:space="preserve"> alınabilir. Yani, soruşturma başlamadan soruşturulan görevden uzaklaştırılabileceği gibi soruşturma sırasında da görevden uzaklaştırma kararı alınabilecektir.</w:t>
      </w:r>
    </w:p>
    <w:p w14:paraId="150F3CC6" w14:textId="77777777" w:rsidR="007253C2" w:rsidRPr="00993AC1" w:rsidRDefault="007253C2" w:rsidP="00993AC1">
      <w:pPr>
        <w:spacing w:line="276" w:lineRule="auto"/>
        <w:ind w:firstLine="566"/>
        <w:jc w:val="both"/>
        <w:rPr>
          <w:sz w:val="24"/>
          <w:szCs w:val="24"/>
        </w:rPr>
      </w:pPr>
      <w:r w:rsidRPr="00993AC1">
        <w:rPr>
          <w:rFonts w:eastAsia="Times New Roman"/>
          <w:sz w:val="24"/>
          <w:szCs w:val="24"/>
        </w:rPr>
        <w:t xml:space="preserve">Soruşturmayı yürütenler görevden uzaklaştırmayı teklif edebilirler. Görevden uzaklaştırma tedbiri </w:t>
      </w:r>
      <w:r w:rsidRPr="00993AC1">
        <w:rPr>
          <w:rFonts w:eastAsia="Times New Roman"/>
          <w:b/>
          <w:bCs/>
          <w:sz w:val="24"/>
          <w:szCs w:val="24"/>
        </w:rPr>
        <w:t>üç (3) ay</w:t>
      </w:r>
      <w:r w:rsidRPr="00993AC1">
        <w:rPr>
          <w:rFonts w:eastAsia="Times New Roman"/>
          <w:sz w:val="24"/>
          <w:szCs w:val="24"/>
        </w:rPr>
        <w:t xml:space="preserve"> süreyle alınabilir. Bu sürenin bitiminde tedbir kararının alınmasına ilişkin sebeplerin devam etmesi halinde tedbir her defasında </w:t>
      </w:r>
      <w:r w:rsidRPr="00993AC1">
        <w:rPr>
          <w:rFonts w:eastAsia="Times New Roman"/>
          <w:b/>
          <w:bCs/>
          <w:sz w:val="24"/>
          <w:szCs w:val="24"/>
        </w:rPr>
        <w:t>üç (3) ay</w:t>
      </w:r>
      <w:r w:rsidRPr="00993AC1">
        <w:rPr>
          <w:rFonts w:eastAsia="Times New Roman"/>
          <w:sz w:val="24"/>
          <w:szCs w:val="24"/>
        </w:rPr>
        <w:t xml:space="preserve"> uzatılabilir (2547s.K.md.53/B-1).</w:t>
      </w:r>
    </w:p>
    <w:p w14:paraId="501963BD" w14:textId="624CECE0" w:rsidR="007253C2" w:rsidRPr="00993AC1" w:rsidRDefault="007253C2" w:rsidP="00993AC1">
      <w:pPr>
        <w:spacing w:line="276" w:lineRule="auto"/>
        <w:ind w:right="20" w:firstLine="566"/>
        <w:jc w:val="both"/>
        <w:rPr>
          <w:rFonts w:eastAsia="Times New Roman"/>
          <w:sz w:val="24"/>
          <w:szCs w:val="24"/>
        </w:rPr>
      </w:pPr>
      <w:r w:rsidRPr="00993AC1">
        <w:rPr>
          <w:rFonts w:eastAsia="Times New Roman"/>
          <w:sz w:val="24"/>
          <w:szCs w:val="24"/>
        </w:rPr>
        <w:t>Görevden uzaklaştırmaya Yükseköğretim Üst Kuruluş Başkanları ile Devlet Yükseköğretim Kurumlarında atamaya yetkili amirler, Vakıf Yükseköğretim Kurumlarında Rektörler ve Bağımsız Vakıf Meslek Yüksekokullarında Müdürler yetkilidir (2547s.K.md.53/B-2).</w:t>
      </w:r>
    </w:p>
    <w:p w14:paraId="3C283826" w14:textId="7C7D9C0F" w:rsidR="00F9698E" w:rsidRPr="00993AC1" w:rsidRDefault="00F9698E" w:rsidP="00993AC1">
      <w:pPr>
        <w:spacing w:line="276" w:lineRule="auto"/>
        <w:ind w:right="20" w:firstLine="566"/>
        <w:jc w:val="both"/>
        <w:rPr>
          <w:b/>
          <w:bCs/>
          <w:sz w:val="24"/>
          <w:szCs w:val="24"/>
        </w:rPr>
      </w:pPr>
      <w:r w:rsidRPr="00993AC1">
        <w:rPr>
          <w:rFonts w:eastAsia="Times New Roman"/>
          <w:b/>
          <w:bCs/>
          <w:sz w:val="24"/>
          <w:szCs w:val="24"/>
        </w:rPr>
        <w:t>Bu kapsamda, fakültelerde/yüksekokullarda/enstitülerde yürütülen soruşturmalarda, görevden uzaklaştırma tedbirinin uygulanmasına karar veriliyorsa, bu durum ivedilikle Rektörlük Makamına bildirilmelidir.</w:t>
      </w:r>
    </w:p>
    <w:p w14:paraId="24A5549A" w14:textId="6CCC3DE7" w:rsidR="007253C2" w:rsidRPr="00993AC1" w:rsidRDefault="007253C2" w:rsidP="00993AC1">
      <w:pPr>
        <w:spacing w:line="276" w:lineRule="auto"/>
        <w:ind w:right="20" w:firstLine="566"/>
        <w:jc w:val="both"/>
        <w:rPr>
          <w:sz w:val="24"/>
          <w:szCs w:val="24"/>
        </w:rPr>
      </w:pPr>
      <w:r w:rsidRPr="00993AC1">
        <w:rPr>
          <w:rFonts w:eastAsia="Times New Roman"/>
          <w:sz w:val="24"/>
          <w:szCs w:val="24"/>
        </w:rPr>
        <w:t xml:space="preserve">Rektörlerin, bağımsız vakıf meslek yüksekokulu müdürlerinin ve dekanların görevden uzaklaştırılması kararı disiplin amirinin teklifi üzerine Yükseköğretim Genel Kurulu tarafından verilir. Görevden uzaklaştırma kararları atamaya yetkili amirlere </w:t>
      </w:r>
      <w:proofErr w:type="gramStart"/>
      <w:r w:rsidRPr="00993AC1">
        <w:rPr>
          <w:rFonts w:eastAsia="Times New Roman"/>
          <w:sz w:val="24"/>
          <w:szCs w:val="24"/>
        </w:rPr>
        <w:t>bildirilir</w:t>
      </w:r>
      <w:r w:rsidRPr="00EB1A3B">
        <w:rPr>
          <w:rFonts w:eastAsia="Times New Roman"/>
        </w:rPr>
        <w:t>(</w:t>
      </w:r>
      <w:proofErr w:type="gramEnd"/>
      <w:r w:rsidRPr="00EB1A3B">
        <w:rPr>
          <w:rFonts w:eastAsia="Times New Roman"/>
        </w:rPr>
        <w:t>2547s.K.md.53/B-3)</w:t>
      </w:r>
      <w:r w:rsidRPr="00993AC1">
        <w:rPr>
          <w:rFonts w:eastAsia="Times New Roman"/>
          <w:sz w:val="24"/>
          <w:szCs w:val="24"/>
        </w:rPr>
        <w:t>.</w:t>
      </w:r>
    </w:p>
    <w:p w14:paraId="5A788D37" w14:textId="77777777" w:rsidR="007253C2" w:rsidRPr="00993AC1" w:rsidRDefault="007253C2" w:rsidP="00993AC1">
      <w:pPr>
        <w:spacing w:line="276" w:lineRule="auto"/>
        <w:ind w:firstLine="566"/>
        <w:jc w:val="both"/>
        <w:rPr>
          <w:sz w:val="24"/>
          <w:szCs w:val="24"/>
        </w:rPr>
      </w:pPr>
      <w:bookmarkStart w:id="24" w:name="page42"/>
      <w:bookmarkEnd w:id="24"/>
      <w:r w:rsidRPr="00993AC1">
        <w:rPr>
          <w:rFonts w:eastAsia="Times New Roman"/>
          <w:sz w:val="24"/>
          <w:szCs w:val="24"/>
        </w:rPr>
        <w:t xml:space="preserve">Görevden uzaklaştırma tedbirinin soruşturmanın açılmasından önce alınması halinde, görevinden uzaklaştırılanlar hakkında görevden uzaklaştırmayı izleyen </w:t>
      </w:r>
      <w:r w:rsidRPr="00993AC1">
        <w:rPr>
          <w:rFonts w:eastAsia="Times New Roman"/>
          <w:b/>
          <w:bCs/>
          <w:sz w:val="24"/>
          <w:szCs w:val="24"/>
        </w:rPr>
        <w:t>on (10) işgünü</w:t>
      </w:r>
      <w:r w:rsidRPr="00993AC1">
        <w:rPr>
          <w:rFonts w:eastAsia="Times New Roman"/>
          <w:sz w:val="24"/>
          <w:szCs w:val="24"/>
        </w:rPr>
        <w:t xml:space="preserve"> içinde soruşturmaya başlanması şarttır (2547s.K.md.53/B-4).</w:t>
      </w:r>
    </w:p>
    <w:p w14:paraId="52F8EC2E"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Görevden uzaklaştırma işleminden sonra süresi içinde soruşturmaya başlamayan, görevden uzaklaştırma tedbirinin kaldırılmasının zorunlu olduğu durumlarda bu tedbiri kaldırmayan veya görevden uzaklaştırma işlemini keyfi olarak veya garez ya da kini dolayısı ile yaptığı, yaptırılan soruşturma sonunda anlaşılan yetkililer, hukuki, mali ve cezai sorumluluğa tabidirler (2547s.K.md.53/B-5).</w:t>
      </w:r>
    </w:p>
    <w:p w14:paraId="15F298C5"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Görevden uzaklaştırılanlar, kanunların öngördüğü sosyal hak ve yardımlardan faydalanmaya devam ederler. Ancak görevden uzaklaştırma süresi içinde kendilerine aylıklarının veya ücretlerinin üçte ikisi ödenir (2547s.K.md.53/B-6).</w:t>
      </w:r>
    </w:p>
    <w:p w14:paraId="7E6F436D"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 (2547s.K.md.53/B-7).</w:t>
      </w:r>
    </w:p>
    <w:p w14:paraId="38748D14"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Soruşturma sonunda kamu görevinden çıkarma cezası önerilmesi hali dışında görevden uzaklaştırma tedbiri, bu tedbiri alan yetkililerce derhal kaldırılır (2547s.K.md.53/B-8).</w:t>
      </w:r>
    </w:p>
    <w:p w14:paraId="5937AEEC"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 (2547s.K.md.53/B-9).</w:t>
      </w:r>
    </w:p>
    <w:p w14:paraId="22512049" w14:textId="69E0232D" w:rsidR="007253C2" w:rsidRDefault="007253C2" w:rsidP="00993AC1">
      <w:pPr>
        <w:spacing w:line="276" w:lineRule="auto"/>
        <w:ind w:right="20" w:firstLine="566"/>
        <w:jc w:val="both"/>
        <w:rPr>
          <w:rFonts w:eastAsia="Times New Roman"/>
          <w:sz w:val="24"/>
          <w:szCs w:val="24"/>
        </w:rPr>
      </w:pPr>
      <w:r w:rsidRPr="00993AC1">
        <w:rPr>
          <w:rFonts w:eastAsia="Times New Roman"/>
          <w:sz w:val="24"/>
          <w:szCs w:val="24"/>
        </w:rPr>
        <w:t>Kişinin görevi başında kalmasının, soruşturmanın devamına engel olmadığı hallerde görevden uzaklaştırma tedbiri süresi dolmadan da kaldırılabilir (2547s.K.md.53/B-10).</w:t>
      </w:r>
    </w:p>
    <w:p w14:paraId="56B25614" w14:textId="129D2A37" w:rsidR="00E74908" w:rsidRDefault="00E74908" w:rsidP="00993AC1">
      <w:pPr>
        <w:spacing w:line="276" w:lineRule="auto"/>
        <w:ind w:right="20" w:firstLine="566"/>
        <w:jc w:val="both"/>
        <w:rPr>
          <w:rFonts w:eastAsia="Times New Roman"/>
          <w:sz w:val="24"/>
          <w:szCs w:val="24"/>
        </w:rPr>
      </w:pPr>
    </w:p>
    <w:p w14:paraId="1514F0B1" w14:textId="39936F6E" w:rsidR="007253C2" w:rsidRPr="00993AC1" w:rsidRDefault="007253C2" w:rsidP="00993AC1">
      <w:pPr>
        <w:tabs>
          <w:tab w:val="left" w:pos="1420"/>
        </w:tabs>
        <w:spacing w:line="276" w:lineRule="auto"/>
        <w:rPr>
          <w:sz w:val="24"/>
          <w:szCs w:val="24"/>
        </w:rPr>
      </w:pPr>
      <w:bookmarkStart w:id="25" w:name="page43"/>
      <w:bookmarkEnd w:id="25"/>
      <w:r w:rsidRPr="00993AC1">
        <w:rPr>
          <w:rFonts w:eastAsia="Times New Roman"/>
          <w:b/>
          <w:bCs/>
          <w:sz w:val="24"/>
          <w:szCs w:val="24"/>
        </w:rPr>
        <w:lastRenderedPageBreak/>
        <w:t>SORUŞTURMANIN SONUÇLANDIRILMASI</w:t>
      </w:r>
    </w:p>
    <w:p w14:paraId="5F6277DD" w14:textId="77777777" w:rsidR="007253C2" w:rsidRPr="00E74908" w:rsidRDefault="007253C2" w:rsidP="00993AC1">
      <w:pPr>
        <w:spacing w:line="276" w:lineRule="auto"/>
        <w:rPr>
          <w:sz w:val="16"/>
          <w:szCs w:val="16"/>
        </w:rPr>
      </w:pPr>
    </w:p>
    <w:p w14:paraId="2403B8E4" w14:textId="77777777" w:rsidR="007253C2" w:rsidRPr="00993AC1" w:rsidRDefault="007253C2" w:rsidP="00993AC1">
      <w:pPr>
        <w:numPr>
          <w:ilvl w:val="0"/>
          <w:numId w:val="15"/>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t>Soruşturmanın Sonuçlandırılma Süresi</w:t>
      </w:r>
    </w:p>
    <w:p w14:paraId="3BF2C430" w14:textId="5FC6E460" w:rsidR="007253C2" w:rsidRPr="00993AC1" w:rsidRDefault="007253C2" w:rsidP="003A3CE2">
      <w:pPr>
        <w:spacing w:line="276" w:lineRule="auto"/>
        <w:ind w:left="360" w:firstLine="708"/>
        <w:jc w:val="both"/>
        <w:rPr>
          <w:sz w:val="24"/>
          <w:szCs w:val="24"/>
        </w:rPr>
      </w:pPr>
      <w:r w:rsidRPr="00993AC1">
        <w:rPr>
          <w:rFonts w:eastAsia="Times New Roman"/>
          <w:sz w:val="24"/>
          <w:szCs w:val="24"/>
        </w:rPr>
        <w:t xml:space="preserve">Soruşturma, görevlendirme yazısının tebliğ tarihinden itibaren </w:t>
      </w:r>
      <w:r w:rsidRPr="00993AC1">
        <w:rPr>
          <w:rFonts w:eastAsia="Times New Roman"/>
          <w:b/>
          <w:bCs/>
          <w:sz w:val="24"/>
          <w:szCs w:val="24"/>
        </w:rPr>
        <w:t>iki (2) ay</w:t>
      </w:r>
      <w:r w:rsidRPr="00993AC1">
        <w:rPr>
          <w:rFonts w:eastAsia="Times New Roman"/>
          <w:sz w:val="24"/>
          <w:szCs w:val="24"/>
        </w:rPr>
        <w:t xml:space="preserve"> içinde tamamlanır.</w:t>
      </w:r>
    </w:p>
    <w:p w14:paraId="6B5D3FB9" w14:textId="77777777" w:rsidR="007253C2" w:rsidRPr="00993AC1" w:rsidRDefault="007253C2" w:rsidP="003A3CE2">
      <w:pPr>
        <w:spacing w:line="276" w:lineRule="auto"/>
        <w:ind w:left="360" w:right="20" w:firstLine="708"/>
        <w:jc w:val="both"/>
        <w:rPr>
          <w:sz w:val="24"/>
          <w:szCs w:val="24"/>
        </w:rPr>
      </w:pPr>
      <w:r w:rsidRPr="00993AC1">
        <w:rPr>
          <w:rFonts w:eastAsia="Times New Roman"/>
          <w:sz w:val="24"/>
          <w:szCs w:val="24"/>
        </w:rPr>
        <w:t>Soruşturma iki aylık süre içinde tamamlanamaz ise soruşturmacı gerekçeli olarak ek süre talep edebilir.</w:t>
      </w:r>
    </w:p>
    <w:p w14:paraId="286221F7" w14:textId="77777777" w:rsidR="007253C2" w:rsidRPr="00993AC1" w:rsidRDefault="007253C2" w:rsidP="003A3CE2">
      <w:pPr>
        <w:spacing w:line="276" w:lineRule="auto"/>
        <w:ind w:left="360" w:right="20" w:firstLine="708"/>
        <w:jc w:val="both"/>
        <w:rPr>
          <w:sz w:val="24"/>
          <w:szCs w:val="24"/>
        </w:rPr>
      </w:pPr>
      <w:r w:rsidRPr="00993AC1">
        <w:rPr>
          <w:rFonts w:eastAsia="Times New Roman"/>
          <w:sz w:val="24"/>
          <w:szCs w:val="24"/>
        </w:rPr>
        <w:t xml:space="preserve">Disiplin amiri gerekçeyi değerlendirerek ve zamanaşımı sürelerini dikkate alarak karar verir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53/A-1-</w:t>
      </w:r>
      <w:r w:rsidRPr="00993AC1">
        <w:rPr>
          <w:rFonts w:eastAsia="Times New Roman"/>
          <w:i/>
          <w:iCs/>
          <w:sz w:val="24"/>
          <w:szCs w:val="24"/>
        </w:rPr>
        <w:t>l</w:t>
      </w:r>
      <w:r w:rsidRPr="00993AC1">
        <w:rPr>
          <w:rFonts w:eastAsia="Times New Roman"/>
          <w:sz w:val="24"/>
          <w:szCs w:val="24"/>
        </w:rPr>
        <w:t>).</w:t>
      </w:r>
    </w:p>
    <w:p w14:paraId="57BDD147" w14:textId="77777777" w:rsidR="007253C2" w:rsidRPr="00E74908" w:rsidRDefault="007253C2" w:rsidP="00993AC1">
      <w:pPr>
        <w:spacing w:line="276" w:lineRule="auto"/>
        <w:rPr>
          <w:sz w:val="16"/>
          <w:szCs w:val="16"/>
        </w:rPr>
      </w:pPr>
    </w:p>
    <w:p w14:paraId="12B5611F" w14:textId="77777777" w:rsidR="007253C2" w:rsidRPr="00993AC1" w:rsidRDefault="007253C2" w:rsidP="00993AC1">
      <w:pPr>
        <w:numPr>
          <w:ilvl w:val="0"/>
          <w:numId w:val="16"/>
        </w:numPr>
        <w:tabs>
          <w:tab w:val="left" w:pos="700"/>
        </w:tabs>
        <w:spacing w:line="276" w:lineRule="auto"/>
        <w:ind w:left="700" w:hanging="421"/>
        <w:rPr>
          <w:rFonts w:eastAsia="Times New Roman"/>
          <w:b/>
          <w:bCs/>
          <w:i/>
          <w:iCs/>
          <w:sz w:val="24"/>
          <w:szCs w:val="24"/>
        </w:rPr>
      </w:pPr>
      <w:bookmarkStart w:id="26" w:name="page44"/>
      <w:bookmarkStart w:id="27" w:name="page45"/>
      <w:bookmarkEnd w:id="26"/>
      <w:bookmarkEnd w:id="27"/>
      <w:r w:rsidRPr="00993AC1">
        <w:rPr>
          <w:rFonts w:eastAsia="Times New Roman"/>
          <w:b/>
          <w:bCs/>
          <w:i/>
          <w:iCs/>
          <w:sz w:val="24"/>
          <w:szCs w:val="24"/>
        </w:rPr>
        <w:t>Soruşturma Raporunun Yazımı</w:t>
      </w:r>
    </w:p>
    <w:p w14:paraId="5EC201FE" w14:textId="77777777" w:rsidR="007253C2" w:rsidRPr="00993AC1" w:rsidRDefault="007253C2" w:rsidP="00993AC1">
      <w:pPr>
        <w:spacing w:line="276" w:lineRule="auto"/>
        <w:ind w:left="700"/>
        <w:rPr>
          <w:sz w:val="24"/>
          <w:szCs w:val="24"/>
        </w:rPr>
      </w:pPr>
      <w:r w:rsidRPr="00993AC1">
        <w:rPr>
          <w:rFonts w:eastAsia="Times New Roman"/>
          <w:sz w:val="24"/>
          <w:szCs w:val="24"/>
        </w:rPr>
        <w:t xml:space="preserve">Soruşturma tamamlandığında </w:t>
      </w:r>
      <w:r w:rsidRPr="00993AC1">
        <w:rPr>
          <w:rFonts w:eastAsia="Times New Roman"/>
          <w:b/>
          <w:bCs/>
          <w:sz w:val="24"/>
          <w:szCs w:val="24"/>
        </w:rPr>
        <w:t>soruşturma raporu</w:t>
      </w:r>
      <w:r w:rsidRPr="00993AC1">
        <w:rPr>
          <w:rFonts w:eastAsia="Times New Roman"/>
          <w:sz w:val="24"/>
          <w:szCs w:val="24"/>
        </w:rPr>
        <w:t xml:space="preserve"> hazırlanır.</w:t>
      </w:r>
    </w:p>
    <w:p w14:paraId="2BF61616" w14:textId="423DA2BA" w:rsidR="007253C2" w:rsidRPr="00993AC1" w:rsidRDefault="007253C2" w:rsidP="00993AC1">
      <w:pPr>
        <w:spacing w:line="276" w:lineRule="auto"/>
        <w:ind w:left="700"/>
        <w:rPr>
          <w:sz w:val="24"/>
          <w:szCs w:val="24"/>
        </w:rPr>
      </w:pPr>
      <w:r w:rsidRPr="00993AC1">
        <w:rPr>
          <w:rFonts w:eastAsia="Times New Roman"/>
          <w:sz w:val="24"/>
          <w:szCs w:val="24"/>
        </w:rPr>
        <w:t>Soruşturma raporunda</w:t>
      </w:r>
      <w:r w:rsidR="00BA60BF" w:rsidRPr="00993AC1">
        <w:rPr>
          <w:rFonts w:eastAsia="Times New Roman"/>
          <w:sz w:val="24"/>
          <w:szCs w:val="24"/>
        </w:rPr>
        <w:t>;</w:t>
      </w:r>
    </w:p>
    <w:p w14:paraId="717939FF" w14:textId="77777777" w:rsidR="007253C2" w:rsidRPr="00993AC1" w:rsidRDefault="007253C2" w:rsidP="00993AC1">
      <w:pPr>
        <w:spacing w:line="276" w:lineRule="auto"/>
        <w:ind w:left="700"/>
        <w:rPr>
          <w:sz w:val="24"/>
          <w:szCs w:val="24"/>
        </w:rPr>
      </w:pPr>
      <w:r w:rsidRPr="00993AC1">
        <w:rPr>
          <w:rFonts w:eastAsia="Times New Roman"/>
          <w:sz w:val="24"/>
          <w:szCs w:val="24"/>
        </w:rPr>
        <w:t>-Görevlendirme yazısının tarih ve sayısı,</w:t>
      </w:r>
    </w:p>
    <w:p w14:paraId="02F26F7E" w14:textId="77777777" w:rsidR="007253C2" w:rsidRPr="00993AC1" w:rsidRDefault="007253C2" w:rsidP="00993AC1">
      <w:pPr>
        <w:spacing w:line="276" w:lineRule="auto"/>
        <w:ind w:left="700"/>
        <w:rPr>
          <w:sz w:val="24"/>
          <w:szCs w:val="24"/>
        </w:rPr>
      </w:pPr>
      <w:r w:rsidRPr="00993AC1">
        <w:rPr>
          <w:rFonts w:eastAsia="Times New Roman"/>
          <w:sz w:val="24"/>
          <w:szCs w:val="24"/>
        </w:rPr>
        <w:t>-Soruşturmaya başlama tarihi,</w:t>
      </w:r>
    </w:p>
    <w:p w14:paraId="44586126" w14:textId="77777777" w:rsidR="007253C2" w:rsidRPr="00993AC1" w:rsidRDefault="007253C2" w:rsidP="00993AC1">
      <w:pPr>
        <w:spacing w:line="276" w:lineRule="auto"/>
        <w:ind w:left="700"/>
        <w:rPr>
          <w:sz w:val="24"/>
          <w:szCs w:val="24"/>
        </w:rPr>
      </w:pPr>
      <w:r w:rsidRPr="00993AC1">
        <w:rPr>
          <w:rFonts w:eastAsia="Times New Roman"/>
          <w:sz w:val="24"/>
          <w:szCs w:val="24"/>
        </w:rPr>
        <w:t>-Soruşturulan/ soruşturulanların kimliği, unvanı,</w:t>
      </w:r>
    </w:p>
    <w:p w14:paraId="768B75E2" w14:textId="77777777" w:rsidR="007253C2" w:rsidRPr="00993AC1" w:rsidRDefault="007253C2" w:rsidP="00993AC1">
      <w:pPr>
        <w:spacing w:line="276" w:lineRule="auto"/>
        <w:ind w:left="700"/>
        <w:rPr>
          <w:sz w:val="24"/>
          <w:szCs w:val="24"/>
        </w:rPr>
      </w:pPr>
      <w:r w:rsidRPr="00993AC1">
        <w:rPr>
          <w:rFonts w:eastAsia="Times New Roman"/>
          <w:sz w:val="24"/>
          <w:szCs w:val="24"/>
        </w:rPr>
        <w:t>-Suç konusu ve tarihi,</w:t>
      </w:r>
    </w:p>
    <w:p w14:paraId="40D10917" w14:textId="77777777" w:rsidR="007253C2" w:rsidRPr="00993AC1" w:rsidRDefault="007253C2" w:rsidP="00993AC1">
      <w:pPr>
        <w:spacing w:line="276" w:lineRule="auto"/>
        <w:ind w:left="700"/>
        <w:rPr>
          <w:sz w:val="24"/>
          <w:szCs w:val="24"/>
        </w:rPr>
      </w:pPr>
      <w:r w:rsidRPr="00993AC1">
        <w:rPr>
          <w:rFonts w:eastAsia="Times New Roman"/>
          <w:sz w:val="24"/>
          <w:szCs w:val="24"/>
        </w:rPr>
        <w:t>-Soruşturmanın aşamaları,</w:t>
      </w:r>
    </w:p>
    <w:p w14:paraId="49D09F8D" w14:textId="77777777" w:rsidR="007253C2" w:rsidRPr="00993AC1" w:rsidRDefault="007253C2" w:rsidP="00993AC1">
      <w:pPr>
        <w:spacing w:line="276" w:lineRule="auto"/>
        <w:ind w:left="700"/>
        <w:rPr>
          <w:sz w:val="24"/>
          <w:szCs w:val="24"/>
        </w:rPr>
      </w:pPr>
      <w:r w:rsidRPr="00993AC1">
        <w:rPr>
          <w:rFonts w:eastAsia="Times New Roman"/>
          <w:sz w:val="24"/>
          <w:szCs w:val="24"/>
        </w:rPr>
        <w:t>-Şikâyetçi/ihbar eden ifadesi/ifadeleri,</w:t>
      </w:r>
    </w:p>
    <w:p w14:paraId="1E408D52" w14:textId="77777777" w:rsidR="007253C2" w:rsidRPr="00993AC1" w:rsidRDefault="007253C2" w:rsidP="00993AC1">
      <w:pPr>
        <w:spacing w:line="276" w:lineRule="auto"/>
        <w:ind w:left="700"/>
        <w:rPr>
          <w:sz w:val="24"/>
          <w:szCs w:val="24"/>
        </w:rPr>
      </w:pPr>
      <w:r w:rsidRPr="00993AC1">
        <w:rPr>
          <w:rFonts w:eastAsia="Times New Roman"/>
          <w:sz w:val="24"/>
          <w:szCs w:val="24"/>
        </w:rPr>
        <w:t>-Savunmalar,</w:t>
      </w:r>
    </w:p>
    <w:p w14:paraId="47B99B42" w14:textId="77777777" w:rsidR="007253C2" w:rsidRPr="00993AC1" w:rsidRDefault="007253C2" w:rsidP="00993AC1">
      <w:pPr>
        <w:spacing w:line="276" w:lineRule="auto"/>
        <w:ind w:left="700"/>
        <w:rPr>
          <w:sz w:val="24"/>
          <w:szCs w:val="24"/>
        </w:rPr>
      </w:pPr>
      <w:r w:rsidRPr="00993AC1">
        <w:rPr>
          <w:rFonts w:eastAsia="Times New Roman"/>
          <w:sz w:val="24"/>
          <w:szCs w:val="24"/>
        </w:rPr>
        <w:t>-Tanık beyanları,</w:t>
      </w:r>
    </w:p>
    <w:p w14:paraId="508F551F"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-Bilirkişi raporu vb. toplanan </w:t>
      </w:r>
      <w:r w:rsidRPr="00993AC1">
        <w:rPr>
          <w:rFonts w:eastAsia="Times New Roman"/>
          <w:b/>
          <w:bCs/>
          <w:sz w:val="24"/>
          <w:szCs w:val="24"/>
        </w:rPr>
        <w:t>tüm deliller</w:t>
      </w:r>
      <w:r w:rsidRPr="00993AC1">
        <w:rPr>
          <w:rFonts w:eastAsia="Times New Roman"/>
          <w:sz w:val="24"/>
          <w:szCs w:val="24"/>
        </w:rPr>
        <w:t xml:space="preserve"> neden-sonuç ilişkisi kurularak soruşturma neticesinde tüm olayın değerlendirmesi yapılır.</w:t>
      </w:r>
    </w:p>
    <w:p w14:paraId="0837241C"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Soruşturma raporunun sonuna dizi pusulası da eklenir. Dizi pusulasında disiplin soruşturması sırasında toplanan tüm belgeler verilmiş olan sıra numarası çerçevesinde bir liste haline dönüştürülür.</w:t>
      </w:r>
    </w:p>
    <w:p w14:paraId="0F79E52C" w14:textId="77777777" w:rsidR="007253C2" w:rsidRPr="00E74908" w:rsidRDefault="007253C2" w:rsidP="00993AC1">
      <w:pPr>
        <w:spacing w:line="276" w:lineRule="auto"/>
        <w:rPr>
          <w:sz w:val="16"/>
          <w:szCs w:val="16"/>
        </w:rPr>
      </w:pPr>
      <w:bookmarkStart w:id="28" w:name="page46"/>
      <w:bookmarkStart w:id="29" w:name="page48"/>
      <w:bookmarkEnd w:id="28"/>
      <w:bookmarkEnd w:id="29"/>
    </w:p>
    <w:p w14:paraId="5F61F1A8" w14:textId="77777777" w:rsidR="007253C2" w:rsidRPr="00993AC1" w:rsidRDefault="007253C2" w:rsidP="00993AC1">
      <w:pPr>
        <w:numPr>
          <w:ilvl w:val="0"/>
          <w:numId w:val="17"/>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t>Soruşturma Raporunun ve Dosya Aslının Teslimi</w:t>
      </w:r>
    </w:p>
    <w:p w14:paraId="26E10537" w14:textId="77777777" w:rsidR="007253C2" w:rsidRPr="00993AC1" w:rsidRDefault="007253C2" w:rsidP="00993AC1">
      <w:pPr>
        <w:spacing w:line="276" w:lineRule="auto"/>
        <w:ind w:left="700"/>
        <w:rPr>
          <w:sz w:val="24"/>
          <w:szCs w:val="24"/>
        </w:rPr>
      </w:pPr>
      <w:r w:rsidRPr="00993AC1">
        <w:rPr>
          <w:rFonts w:eastAsia="Times New Roman"/>
          <w:sz w:val="24"/>
          <w:szCs w:val="24"/>
        </w:rPr>
        <w:t>Soruşturmacı hazırlamış olduğu soruşturma raporunun her sayfasını imzalamalıdır.</w:t>
      </w:r>
    </w:p>
    <w:p w14:paraId="64BECEDF"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Soruşturmacı dizi pusulasına bağlı raporunu ve soruşturma sırasında yapmış olduğu tüm yazışmaları ve topladığı tüm bilgi ve belgeleri üst yazıya bağlayarak, soruşturmayı açan Makama sunar.</w:t>
      </w:r>
    </w:p>
    <w:p w14:paraId="3958D467" w14:textId="77777777" w:rsidR="007253C2" w:rsidRPr="00E74908" w:rsidRDefault="007253C2" w:rsidP="00993AC1">
      <w:pPr>
        <w:spacing w:line="276" w:lineRule="auto"/>
        <w:rPr>
          <w:sz w:val="16"/>
          <w:szCs w:val="16"/>
        </w:rPr>
      </w:pPr>
    </w:p>
    <w:p w14:paraId="085636B0" w14:textId="77777777" w:rsidR="007253C2" w:rsidRPr="00993AC1" w:rsidRDefault="007253C2" w:rsidP="00993AC1">
      <w:pPr>
        <w:numPr>
          <w:ilvl w:val="0"/>
          <w:numId w:val="18"/>
        </w:numPr>
        <w:tabs>
          <w:tab w:val="left" w:pos="840"/>
        </w:tabs>
        <w:spacing w:line="276" w:lineRule="auto"/>
        <w:ind w:left="840" w:hanging="561"/>
        <w:rPr>
          <w:rFonts w:eastAsia="Times New Roman"/>
          <w:b/>
          <w:bCs/>
          <w:i/>
          <w:iCs/>
          <w:sz w:val="24"/>
          <w:szCs w:val="24"/>
        </w:rPr>
      </w:pPr>
      <w:bookmarkStart w:id="30" w:name="page49"/>
      <w:bookmarkStart w:id="31" w:name="page50"/>
      <w:bookmarkEnd w:id="30"/>
      <w:bookmarkEnd w:id="31"/>
      <w:r w:rsidRPr="00993AC1">
        <w:rPr>
          <w:rFonts w:eastAsia="Times New Roman"/>
          <w:b/>
          <w:bCs/>
          <w:i/>
          <w:iCs/>
          <w:sz w:val="24"/>
          <w:szCs w:val="24"/>
        </w:rPr>
        <w:t>Soruşturma Sonucunda Disiplin Cezası Verme Yetkilisi</w:t>
      </w:r>
    </w:p>
    <w:p w14:paraId="447AB7F0" w14:textId="6AAC0CAF" w:rsidR="007253C2" w:rsidRPr="00993AC1" w:rsidRDefault="007253C2" w:rsidP="00E77F23">
      <w:pPr>
        <w:spacing w:line="276" w:lineRule="auto"/>
        <w:ind w:right="20" w:firstLine="708"/>
        <w:jc w:val="both"/>
        <w:rPr>
          <w:sz w:val="24"/>
          <w:szCs w:val="24"/>
        </w:rPr>
      </w:pPr>
      <w:r w:rsidRPr="00993AC1">
        <w:rPr>
          <w:rFonts w:eastAsia="Times New Roman"/>
          <w:sz w:val="24"/>
          <w:szCs w:val="24"/>
        </w:rPr>
        <w:t xml:space="preserve">2547 sayılı Yükseköğretim Kanunu’nun 53/Ç maddesinde </w:t>
      </w:r>
      <w:r w:rsidR="00E77F23">
        <w:rPr>
          <w:rFonts w:eastAsia="Times New Roman"/>
          <w:sz w:val="24"/>
          <w:szCs w:val="24"/>
        </w:rPr>
        <w:t xml:space="preserve">yer alan </w:t>
      </w:r>
      <w:r w:rsidRPr="00993AC1">
        <w:rPr>
          <w:rFonts w:eastAsia="Times New Roman"/>
          <w:sz w:val="24"/>
          <w:szCs w:val="24"/>
        </w:rPr>
        <w:t>Disiplin cezası vermeye yetkili amir ve kurullar şunlardır:</w:t>
      </w:r>
    </w:p>
    <w:p w14:paraId="6C82BB04" w14:textId="77777777" w:rsidR="007253C2" w:rsidRPr="00993AC1" w:rsidRDefault="007253C2" w:rsidP="00993AC1">
      <w:pPr>
        <w:numPr>
          <w:ilvl w:val="0"/>
          <w:numId w:val="19"/>
        </w:numPr>
        <w:tabs>
          <w:tab w:val="left" w:pos="953"/>
        </w:tabs>
        <w:spacing w:line="276" w:lineRule="auto"/>
        <w:ind w:right="20" w:firstLine="704"/>
        <w:jc w:val="both"/>
        <w:rPr>
          <w:rFonts w:eastAsia="Times New Roman"/>
          <w:sz w:val="24"/>
          <w:szCs w:val="24"/>
        </w:rPr>
      </w:pPr>
      <w:r w:rsidRPr="00993AC1">
        <w:rPr>
          <w:rFonts w:eastAsia="Times New Roman"/>
          <w:color w:val="FF0000"/>
          <w:sz w:val="24"/>
          <w:szCs w:val="24"/>
        </w:rPr>
        <w:t>Uyarma ve kınama</w:t>
      </w:r>
      <w:r w:rsidRPr="00993AC1">
        <w:rPr>
          <w:rFonts w:eastAsia="Times New Roman"/>
          <w:sz w:val="24"/>
          <w:szCs w:val="24"/>
        </w:rPr>
        <w:t xml:space="preserve"> cezaları </w:t>
      </w:r>
      <w:r w:rsidRPr="00993AC1">
        <w:rPr>
          <w:rFonts w:eastAsia="Times New Roman"/>
          <w:b/>
          <w:bCs/>
          <w:sz w:val="24"/>
          <w:szCs w:val="24"/>
        </w:rPr>
        <w:t>sıralı disiplin amirleri</w:t>
      </w:r>
      <w:r w:rsidRPr="00993AC1">
        <w:rPr>
          <w:rFonts w:eastAsia="Times New Roman"/>
          <w:sz w:val="24"/>
          <w:szCs w:val="24"/>
        </w:rPr>
        <w:t xml:space="preserve"> tarafından, rektörler ve bağımsız vakıf meslek yüksekokulu müdürleri hakkında </w:t>
      </w:r>
      <w:r w:rsidRPr="00993AC1">
        <w:rPr>
          <w:rFonts w:eastAsia="Times New Roman"/>
          <w:b/>
          <w:bCs/>
          <w:sz w:val="24"/>
          <w:szCs w:val="24"/>
        </w:rPr>
        <w:t>Yükseköğretim Kurulu Başkanı</w:t>
      </w:r>
      <w:r w:rsidRPr="00993AC1">
        <w:rPr>
          <w:rFonts w:eastAsia="Times New Roman"/>
          <w:sz w:val="24"/>
          <w:szCs w:val="24"/>
        </w:rPr>
        <w:t xml:space="preserve"> tarafından verilir.</w:t>
      </w:r>
    </w:p>
    <w:p w14:paraId="2CA087E3" w14:textId="77777777" w:rsidR="007253C2" w:rsidRPr="00993AC1" w:rsidRDefault="007253C2" w:rsidP="00993AC1">
      <w:pPr>
        <w:numPr>
          <w:ilvl w:val="0"/>
          <w:numId w:val="19"/>
        </w:numPr>
        <w:tabs>
          <w:tab w:val="left" w:pos="998"/>
        </w:tabs>
        <w:spacing w:line="276" w:lineRule="auto"/>
        <w:ind w:firstLine="704"/>
        <w:jc w:val="both"/>
        <w:rPr>
          <w:rFonts w:eastAsia="Times New Roman"/>
          <w:sz w:val="24"/>
          <w:szCs w:val="24"/>
        </w:rPr>
      </w:pPr>
      <w:r w:rsidRPr="00993AC1">
        <w:rPr>
          <w:rFonts w:eastAsia="Times New Roman"/>
          <w:color w:val="FF0000"/>
          <w:sz w:val="24"/>
          <w:szCs w:val="24"/>
        </w:rPr>
        <w:t>Aylıktan veya ücretten kesme ve kademe ilerlemesinin durdurulması veya birden fazla ücretten kesme</w:t>
      </w:r>
      <w:r w:rsidRPr="00993AC1">
        <w:rPr>
          <w:rFonts w:eastAsia="Times New Roman"/>
          <w:sz w:val="24"/>
          <w:szCs w:val="24"/>
        </w:rPr>
        <w:t xml:space="preserve"> cezaları </w:t>
      </w:r>
      <w:r w:rsidRPr="00993AC1">
        <w:rPr>
          <w:rFonts w:eastAsia="Times New Roman"/>
          <w:b/>
          <w:bCs/>
          <w:sz w:val="24"/>
          <w:szCs w:val="24"/>
        </w:rPr>
        <w:t>kişinin görevli olduğu birimdeki disiplin kurulu kararı ile</w:t>
      </w:r>
      <w:r w:rsidRPr="00993AC1">
        <w:rPr>
          <w:rFonts w:eastAsia="Times New Roman"/>
          <w:sz w:val="24"/>
          <w:szCs w:val="24"/>
        </w:rPr>
        <w:t xml:space="preserve"> verilir.</w:t>
      </w:r>
    </w:p>
    <w:p w14:paraId="4EC48AD8" w14:textId="77777777" w:rsidR="00E74908" w:rsidRDefault="007253C2" w:rsidP="00E74908">
      <w:pPr>
        <w:numPr>
          <w:ilvl w:val="0"/>
          <w:numId w:val="19"/>
        </w:numPr>
        <w:tabs>
          <w:tab w:val="left" w:pos="1025"/>
        </w:tabs>
        <w:spacing w:line="276" w:lineRule="auto"/>
        <w:ind w:right="20" w:firstLine="704"/>
        <w:jc w:val="both"/>
        <w:rPr>
          <w:rFonts w:eastAsia="Times New Roman"/>
          <w:sz w:val="24"/>
          <w:szCs w:val="24"/>
        </w:rPr>
      </w:pPr>
      <w:r w:rsidRPr="00E74908">
        <w:rPr>
          <w:rFonts w:eastAsia="Times New Roman"/>
          <w:color w:val="FF0000"/>
          <w:sz w:val="24"/>
          <w:szCs w:val="24"/>
        </w:rPr>
        <w:t>Üniversite öğretim mesleğinden çıkarma ve kamu görevinden çıkarma</w:t>
      </w:r>
      <w:r w:rsidRPr="00E74908">
        <w:rPr>
          <w:rFonts w:eastAsia="Times New Roman"/>
          <w:sz w:val="24"/>
          <w:szCs w:val="24"/>
        </w:rPr>
        <w:t xml:space="preserve"> cezaları </w:t>
      </w:r>
      <w:r w:rsidRPr="00E74908">
        <w:rPr>
          <w:rFonts w:eastAsia="Times New Roman"/>
          <w:b/>
          <w:bCs/>
          <w:sz w:val="24"/>
          <w:szCs w:val="24"/>
        </w:rPr>
        <w:t>atamaya yetkili amirin teklifi üzerine Yüksek Disiplin Kurulu kararıyla</w:t>
      </w:r>
      <w:r w:rsidRPr="00E74908">
        <w:rPr>
          <w:rFonts w:eastAsia="Times New Roman"/>
          <w:sz w:val="24"/>
          <w:szCs w:val="24"/>
        </w:rPr>
        <w:t xml:space="preserve"> verilir.</w:t>
      </w:r>
    </w:p>
    <w:p w14:paraId="09FCD364" w14:textId="354FBAF8" w:rsidR="007253C2" w:rsidRPr="00E74908" w:rsidRDefault="007253C2" w:rsidP="00E74908">
      <w:pPr>
        <w:numPr>
          <w:ilvl w:val="0"/>
          <w:numId w:val="19"/>
        </w:numPr>
        <w:tabs>
          <w:tab w:val="left" w:pos="1025"/>
        </w:tabs>
        <w:spacing w:line="276" w:lineRule="auto"/>
        <w:ind w:right="20" w:firstLine="704"/>
        <w:jc w:val="both"/>
        <w:rPr>
          <w:rFonts w:eastAsia="Times New Roman"/>
          <w:sz w:val="24"/>
          <w:szCs w:val="24"/>
        </w:rPr>
      </w:pPr>
      <w:r w:rsidRPr="00E74908">
        <w:rPr>
          <w:rFonts w:eastAsia="Times New Roman"/>
          <w:sz w:val="24"/>
          <w:szCs w:val="24"/>
        </w:rPr>
        <w:t xml:space="preserve">Rektörler, bağımsız vakıf meslek yüksekokulu müdürleri ve dekanlar hakkında aylıktan veya ücretten kesme, kademe ilerlemesinin durdurulması veya birden fazla ücretten kesme, üniversite öğretim mesleğinden çıkarma ve kamu görevinden çıkarma cezaları </w:t>
      </w:r>
      <w:r w:rsidRPr="00E74908">
        <w:rPr>
          <w:rFonts w:eastAsia="Times New Roman"/>
          <w:b/>
          <w:bCs/>
          <w:sz w:val="24"/>
          <w:szCs w:val="24"/>
        </w:rPr>
        <w:t>Yüksek</w:t>
      </w:r>
      <w:r w:rsidR="009027EC" w:rsidRPr="00E74908">
        <w:rPr>
          <w:rFonts w:eastAsia="Times New Roman"/>
          <w:b/>
          <w:bCs/>
          <w:sz w:val="24"/>
          <w:szCs w:val="24"/>
        </w:rPr>
        <w:t xml:space="preserve"> </w:t>
      </w:r>
      <w:r w:rsidRPr="00E74908">
        <w:rPr>
          <w:rFonts w:eastAsia="Times New Roman"/>
          <w:b/>
          <w:bCs/>
          <w:sz w:val="24"/>
          <w:szCs w:val="24"/>
        </w:rPr>
        <w:t>Disiplin Kurulu kararıyla</w:t>
      </w:r>
      <w:r w:rsidRPr="00E74908">
        <w:rPr>
          <w:rFonts w:eastAsia="Times New Roman"/>
          <w:sz w:val="24"/>
          <w:szCs w:val="24"/>
        </w:rPr>
        <w:t xml:space="preserve"> verilir.</w:t>
      </w:r>
    </w:p>
    <w:p w14:paraId="5FF5E7B9" w14:textId="77777777" w:rsidR="007253C2" w:rsidRPr="00993AC1" w:rsidRDefault="007253C2" w:rsidP="00993AC1">
      <w:pPr>
        <w:numPr>
          <w:ilvl w:val="0"/>
          <w:numId w:val="19"/>
        </w:numPr>
        <w:tabs>
          <w:tab w:val="left" w:pos="1008"/>
        </w:tabs>
        <w:spacing w:line="276" w:lineRule="auto"/>
        <w:ind w:right="20" w:firstLine="704"/>
        <w:jc w:val="both"/>
        <w:rPr>
          <w:rFonts w:eastAsia="Times New Roman"/>
          <w:sz w:val="24"/>
          <w:szCs w:val="24"/>
        </w:rPr>
      </w:pPr>
      <w:r w:rsidRPr="00993AC1">
        <w:rPr>
          <w:rFonts w:eastAsia="Times New Roman"/>
          <w:sz w:val="24"/>
          <w:szCs w:val="24"/>
        </w:rPr>
        <w:lastRenderedPageBreak/>
        <w:t xml:space="preserve">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w:t>
      </w:r>
      <w:r w:rsidRPr="00993AC1">
        <w:rPr>
          <w:rFonts w:eastAsia="Times New Roman"/>
          <w:b/>
          <w:bCs/>
          <w:sz w:val="24"/>
          <w:szCs w:val="24"/>
        </w:rPr>
        <w:t>Yüksek Disiplin Kurulunca</w:t>
      </w:r>
      <w:r w:rsidRPr="00993AC1">
        <w:rPr>
          <w:rFonts w:eastAsia="Times New Roman"/>
          <w:sz w:val="24"/>
          <w:szCs w:val="24"/>
        </w:rPr>
        <w:t xml:space="preserve"> verilir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53/Ç-1).</w:t>
      </w:r>
    </w:p>
    <w:p w14:paraId="77C78071" w14:textId="77777777" w:rsidR="007253C2" w:rsidRPr="00E74908" w:rsidRDefault="007253C2" w:rsidP="00993AC1">
      <w:pPr>
        <w:spacing w:line="276" w:lineRule="auto"/>
        <w:rPr>
          <w:sz w:val="16"/>
          <w:szCs w:val="16"/>
        </w:rPr>
      </w:pPr>
    </w:p>
    <w:p w14:paraId="057E0B07" w14:textId="77777777" w:rsidR="007253C2" w:rsidRPr="00993AC1" w:rsidRDefault="007253C2" w:rsidP="00993AC1">
      <w:pPr>
        <w:spacing w:line="276" w:lineRule="auto"/>
        <w:ind w:left="700"/>
        <w:rPr>
          <w:sz w:val="24"/>
          <w:szCs w:val="24"/>
        </w:rPr>
      </w:pPr>
      <w:bookmarkStart w:id="32" w:name="page51"/>
      <w:bookmarkEnd w:id="32"/>
      <w:r w:rsidRPr="00993AC1">
        <w:rPr>
          <w:rFonts w:eastAsia="Times New Roman"/>
          <w:sz w:val="24"/>
          <w:szCs w:val="24"/>
        </w:rPr>
        <w:t>Disiplin cezası vermeye yetkili makamlar;</w:t>
      </w:r>
    </w:p>
    <w:p w14:paraId="4F79BB46" w14:textId="77777777" w:rsidR="007253C2" w:rsidRPr="00E74908" w:rsidRDefault="007253C2" w:rsidP="00993AC1">
      <w:pPr>
        <w:spacing w:line="276" w:lineRule="auto"/>
        <w:rPr>
          <w:sz w:val="16"/>
          <w:szCs w:val="16"/>
        </w:rPr>
      </w:pPr>
    </w:p>
    <w:p w14:paraId="0C123AF5" w14:textId="77777777" w:rsidR="007253C2" w:rsidRPr="00993AC1" w:rsidRDefault="007253C2" w:rsidP="00993AC1">
      <w:pPr>
        <w:numPr>
          <w:ilvl w:val="0"/>
          <w:numId w:val="20"/>
        </w:numPr>
        <w:tabs>
          <w:tab w:val="left" w:pos="706"/>
        </w:tabs>
        <w:spacing w:line="276" w:lineRule="auto"/>
        <w:ind w:left="140" w:firstLine="139"/>
        <w:rPr>
          <w:rFonts w:eastAsia="Times New Roman"/>
          <w:b/>
          <w:bCs/>
          <w:i/>
          <w:iCs/>
          <w:sz w:val="24"/>
          <w:szCs w:val="24"/>
        </w:rPr>
      </w:pPr>
      <w:r w:rsidRPr="00993AC1">
        <w:rPr>
          <w:rFonts w:eastAsia="Times New Roman"/>
          <w:sz w:val="24"/>
          <w:szCs w:val="24"/>
        </w:rPr>
        <w:t>Soruşturmada eksiklik olduğunun tespiti halinde eksikliklerin giderilmesi amacıyla dosyayı iade edebilir.</w:t>
      </w:r>
    </w:p>
    <w:p w14:paraId="326C8A45" w14:textId="77777777" w:rsidR="007253C2" w:rsidRPr="00993AC1" w:rsidRDefault="007253C2" w:rsidP="00993AC1">
      <w:pPr>
        <w:numPr>
          <w:ilvl w:val="0"/>
          <w:numId w:val="20"/>
        </w:numPr>
        <w:tabs>
          <w:tab w:val="left" w:pos="700"/>
        </w:tabs>
        <w:spacing w:line="276" w:lineRule="auto"/>
        <w:ind w:left="700" w:hanging="421"/>
        <w:rPr>
          <w:rFonts w:eastAsia="Times New Roman"/>
          <w:b/>
          <w:bCs/>
          <w:i/>
          <w:iCs/>
          <w:sz w:val="24"/>
          <w:szCs w:val="24"/>
        </w:rPr>
      </w:pPr>
      <w:r w:rsidRPr="00993AC1">
        <w:rPr>
          <w:rFonts w:eastAsia="Times New Roman"/>
          <w:sz w:val="24"/>
          <w:szCs w:val="24"/>
        </w:rPr>
        <w:t>Soruşturmacı tarafından önerilen disiplin cezasını aynen verebilir.</w:t>
      </w:r>
    </w:p>
    <w:p w14:paraId="0E4A3455" w14:textId="77777777" w:rsidR="007253C2" w:rsidRPr="00993AC1" w:rsidRDefault="007253C2" w:rsidP="00993AC1">
      <w:pPr>
        <w:numPr>
          <w:ilvl w:val="0"/>
          <w:numId w:val="20"/>
        </w:numPr>
        <w:tabs>
          <w:tab w:val="left" w:pos="700"/>
        </w:tabs>
        <w:spacing w:line="276" w:lineRule="auto"/>
        <w:ind w:left="700" w:hanging="421"/>
        <w:rPr>
          <w:rFonts w:eastAsia="Times New Roman"/>
          <w:b/>
          <w:bCs/>
          <w:i/>
          <w:iCs/>
          <w:sz w:val="24"/>
          <w:szCs w:val="24"/>
        </w:rPr>
      </w:pPr>
      <w:r w:rsidRPr="00993AC1">
        <w:rPr>
          <w:rFonts w:eastAsia="Times New Roman"/>
          <w:sz w:val="24"/>
          <w:szCs w:val="24"/>
        </w:rPr>
        <w:t>Soruşturmacı tarafından önerilen disiplin cezasını hafifletebilir,</w:t>
      </w:r>
    </w:p>
    <w:p w14:paraId="09763804" w14:textId="77777777" w:rsidR="007253C2" w:rsidRPr="00993AC1" w:rsidRDefault="007253C2" w:rsidP="00993AC1">
      <w:pPr>
        <w:numPr>
          <w:ilvl w:val="0"/>
          <w:numId w:val="20"/>
        </w:numPr>
        <w:tabs>
          <w:tab w:val="left" w:pos="700"/>
        </w:tabs>
        <w:spacing w:line="276" w:lineRule="auto"/>
        <w:ind w:left="700" w:hanging="421"/>
        <w:rPr>
          <w:rFonts w:eastAsia="Times New Roman"/>
          <w:b/>
          <w:bCs/>
          <w:i/>
          <w:iCs/>
          <w:sz w:val="24"/>
          <w:szCs w:val="24"/>
        </w:rPr>
      </w:pPr>
      <w:r w:rsidRPr="00993AC1">
        <w:rPr>
          <w:rFonts w:eastAsia="Times New Roman"/>
          <w:sz w:val="24"/>
          <w:szCs w:val="24"/>
        </w:rPr>
        <w:t>Soruşturmacı tarafından önerilen disiplin cezasını reddedebilir.</w:t>
      </w:r>
    </w:p>
    <w:p w14:paraId="174F9DAA" w14:textId="77777777" w:rsidR="007253C2" w:rsidRPr="00E74908" w:rsidRDefault="007253C2" w:rsidP="00993AC1">
      <w:pPr>
        <w:spacing w:line="276" w:lineRule="auto"/>
        <w:rPr>
          <w:rFonts w:eastAsia="Times New Roman"/>
          <w:b/>
          <w:bCs/>
          <w:i/>
          <w:iCs/>
          <w:sz w:val="16"/>
          <w:szCs w:val="16"/>
        </w:rPr>
      </w:pPr>
    </w:p>
    <w:p w14:paraId="5D64B481" w14:textId="229E57D5" w:rsidR="007253C2" w:rsidRPr="00993AC1" w:rsidRDefault="007253C2" w:rsidP="00E74908">
      <w:pPr>
        <w:spacing w:line="276" w:lineRule="auto"/>
        <w:ind w:firstLine="700"/>
        <w:jc w:val="both"/>
        <w:rPr>
          <w:sz w:val="24"/>
          <w:szCs w:val="24"/>
        </w:rPr>
      </w:pPr>
      <w:r w:rsidRPr="00993AC1">
        <w:rPr>
          <w:rFonts w:eastAsia="Times New Roman"/>
          <w:sz w:val="24"/>
          <w:szCs w:val="24"/>
        </w:rPr>
        <w:t>Teklif edilen cezanın reddedilmesi halinde ilgili disiplin amiri ya da kurulu tarafından</w:t>
      </w:r>
      <w:r w:rsidR="00E74908">
        <w:rPr>
          <w:rFonts w:eastAsia="Times New Roman"/>
          <w:sz w:val="24"/>
          <w:szCs w:val="24"/>
        </w:rPr>
        <w:t xml:space="preserve"> </w:t>
      </w:r>
      <w:r w:rsidRPr="00993AC1">
        <w:rPr>
          <w:rFonts w:eastAsia="Times New Roman"/>
          <w:sz w:val="24"/>
          <w:szCs w:val="24"/>
        </w:rPr>
        <w:t xml:space="preserve">ret gerekçesine uygun olarak </w:t>
      </w:r>
      <w:r w:rsidRPr="00993AC1">
        <w:rPr>
          <w:rFonts w:eastAsia="Times New Roman"/>
          <w:b/>
          <w:bCs/>
          <w:sz w:val="24"/>
          <w:szCs w:val="24"/>
        </w:rPr>
        <w:t>en geç üç ay içerisinde</w:t>
      </w:r>
      <w:r w:rsidRPr="00993AC1">
        <w:rPr>
          <w:rFonts w:eastAsia="Times New Roman"/>
          <w:sz w:val="24"/>
          <w:szCs w:val="24"/>
        </w:rPr>
        <w:t xml:space="preserve"> yeni işlem tesis edilebilir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00E74908">
        <w:rPr>
          <w:sz w:val="24"/>
          <w:szCs w:val="24"/>
        </w:rPr>
        <w:t xml:space="preserve"> </w:t>
      </w:r>
      <w:r w:rsidRPr="00993AC1">
        <w:rPr>
          <w:rFonts w:eastAsia="Times New Roman"/>
          <w:sz w:val="24"/>
          <w:szCs w:val="24"/>
        </w:rPr>
        <w:t>53/Ç-2).</w:t>
      </w:r>
    </w:p>
    <w:p w14:paraId="0A60B2ED" w14:textId="77777777" w:rsidR="007253C2" w:rsidRPr="00993AC1" w:rsidRDefault="007253C2" w:rsidP="00993AC1">
      <w:pPr>
        <w:spacing w:line="276" w:lineRule="auto"/>
        <w:ind w:left="700"/>
        <w:rPr>
          <w:sz w:val="24"/>
          <w:szCs w:val="24"/>
        </w:rPr>
      </w:pPr>
      <w:r w:rsidRPr="00F0481A">
        <w:rPr>
          <w:rFonts w:eastAsia="Times New Roman"/>
          <w:b/>
          <w:bCs/>
          <w:sz w:val="24"/>
          <w:szCs w:val="24"/>
        </w:rPr>
        <w:t>Disiplin cezası verme yetkisi devredilemez</w:t>
      </w:r>
      <w:r w:rsidRPr="00993AC1">
        <w:rPr>
          <w:rFonts w:eastAsia="Times New Roman"/>
          <w:sz w:val="24"/>
          <w:szCs w:val="24"/>
        </w:rPr>
        <w:t xml:space="preserve">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53/Ç-3).</w:t>
      </w:r>
    </w:p>
    <w:p w14:paraId="78C4CFB6"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993AC1">
        <w:rPr>
          <w:rFonts w:eastAsia="Times New Roman"/>
          <w:sz w:val="24"/>
          <w:szCs w:val="24"/>
        </w:rPr>
        <w:t>niyabeten</w:t>
      </w:r>
      <w:proofErr w:type="spellEnd"/>
      <w:r w:rsidRPr="00993AC1">
        <w:rPr>
          <w:rFonts w:eastAsia="Times New Roman"/>
          <w:sz w:val="24"/>
          <w:szCs w:val="24"/>
        </w:rPr>
        <w:t xml:space="preserve"> dinletmeye, keşif yapmaya veya yaptırmaya yetkilidir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53/Ç-4).</w:t>
      </w:r>
    </w:p>
    <w:p w14:paraId="00FFACFE" w14:textId="77777777" w:rsidR="007253C2" w:rsidRPr="00E74908" w:rsidRDefault="007253C2" w:rsidP="00993AC1">
      <w:pPr>
        <w:spacing w:line="276" w:lineRule="auto"/>
        <w:rPr>
          <w:sz w:val="16"/>
          <w:szCs w:val="16"/>
        </w:rPr>
      </w:pPr>
    </w:p>
    <w:p w14:paraId="5C8FBE68" w14:textId="73009DFC" w:rsidR="007253C2" w:rsidRPr="00993AC1" w:rsidRDefault="007253C2" w:rsidP="00993AC1">
      <w:pPr>
        <w:numPr>
          <w:ilvl w:val="0"/>
          <w:numId w:val="21"/>
        </w:numPr>
        <w:tabs>
          <w:tab w:val="left" w:pos="700"/>
        </w:tabs>
        <w:spacing w:line="276" w:lineRule="auto"/>
        <w:ind w:left="700" w:hanging="421"/>
        <w:rPr>
          <w:rFonts w:eastAsia="Times New Roman"/>
          <w:b/>
          <w:bCs/>
          <w:i/>
          <w:iCs/>
          <w:sz w:val="24"/>
          <w:szCs w:val="24"/>
        </w:rPr>
      </w:pPr>
      <w:bookmarkStart w:id="33" w:name="page52"/>
      <w:bookmarkEnd w:id="33"/>
      <w:r w:rsidRPr="00993AC1">
        <w:rPr>
          <w:rFonts w:eastAsia="Times New Roman"/>
          <w:b/>
          <w:bCs/>
          <w:i/>
          <w:iCs/>
          <w:sz w:val="24"/>
          <w:szCs w:val="24"/>
        </w:rPr>
        <w:t>Disiplin Kurullarının Teşekk</w:t>
      </w:r>
      <w:r w:rsidR="0040607E">
        <w:rPr>
          <w:rFonts w:eastAsia="Times New Roman"/>
          <w:b/>
          <w:bCs/>
          <w:i/>
          <w:iCs/>
          <w:sz w:val="24"/>
          <w:szCs w:val="24"/>
        </w:rPr>
        <w:t>ü</w:t>
      </w:r>
      <w:r w:rsidRPr="00993AC1">
        <w:rPr>
          <w:rFonts w:eastAsia="Times New Roman"/>
          <w:b/>
          <w:bCs/>
          <w:i/>
          <w:iCs/>
          <w:sz w:val="24"/>
          <w:szCs w:val="24"/>
        </w:rPr>
        <w:t>lü ve İşleyişi</w:t>
      </w:r>
    </w:p>
    <w:p w14:paraId="0DB2E0F1"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Uyarma ve kınama cezaları dışındaki disiplin cezalarının “</w:t>
      </w:r>
      <w:r w:rsidRPr="00993AC1">
        <w:rPr>
          <w:rFonts w:eastAsia="Times New Roman"/>
          <w:b/>
          <w:bCs/>
          <w:sz w:val="24"/>
          <w:szCs w:val="24"/>
        </w:rPr>
        <w:t>Disiplin Kurulları”</w:t>
      </w:r>
      <w:r w:rsidRPr="00993AC1">
        <w:rPr>
          <w:rFonts w:eastAsia="Times New Roman"/>
          <w:sz w:val="24"/>
          <w:szCs w:val="24"/>
        </w:rPr>
        <w:t xml:space="preserve"> tarafından verilmesi 2547 sayılı Kanun’un 53/Ç maddesinde belirtilmiştir. Aynı Kanun’un 53/E maddesinde disiplin kurullarının nasıl teşekkül edeceği düzenlenmiştir.</w:t>
      </w:r>
    </w:p>
    <w:p w14:paraId="5C09456D" w14:textId="77777777" w:rsidR="007253C2" w:rsidRPr="00993AC1" w:rsidRDefault="007253C2" w:rsidP="00993AC1">
      <w:pPr>
        <w:spacing w:line="276" w:lineRule="auto"/>
        <w:ind w:left="700"/>
        <w:rPr>
          <w:sz w:val="24"/>
          <w:szCs w:val="24"/>
        </w:rPr>
      </w:pPr>
      <w:r w:rsidRPr="00993AC1">
        <w:rPr>
          <w:rFonts w:eastAsia="Times New Roman"/>
          <w:sz w:val="24"/>
          <w:szCs w:val="24"/>
        </w:rPr>
        <w:t xml:space="preserve">Yüksek Disiplin Kurulu Yükseköğretim Genel Kuruludur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53/E-1).</w:t>
      </w:r>
    </w:p>
    <w:p w14:paraId="2CC58538" w14:textId="55DCDC89" w:rsidR="007253C2" w:rsidRPr="00993AC1" w:rsidRDefault="007253C2" w:rsidP="0032720C">
      <w:pPr>
        <w:spacing w:line="276" w:lineRule="auto"/>
        <w:ind w:firstLine="700"/>
        <w:jc w:val="both"/>
        <w:rPr>
          <w:sz w:val="24"/>
          <w:szCs w:val="24"/>
        </w:rPr>
      </w:pPr>
      <w:r w:rsidRPr="00993AC1">
        <w:rPr>
          <w:rFonts w:eastAsia="Times New Roman"/>
          <w:sz w:val="24"/>
          <w:szCs w:val="24"/>
        </w:rPr>
        <w:t xml:space="preserve">Üniversite disiplin kurulu üniversite yönetim kuruludur. </w:t>
      </w:r>
      <w:r w:rsidRPr="00993AC1">
        <w:rPr>
          <w:rFonts w:eastAsia="Times New Roman"/>
          <w:b/>
          <w:bCs/>
          <w:sz w:val="24"/>
          <w:szCs w:val="24"/>
        </w:rPr>
        <w:t>Üniversiteye bağlı</w:t>
      </w:r>
      <w:r w:rsidR="0032720C">
        <w:rPr>
          <w:rFonts w:eastAsia="Times New Roman"/>
          <w:b/>
          <w:bCs/>
          <w:sz w:val="24"/>
          <w:szCs w:val="24"/>
        </w:rPr>
        <w:t xml:space="preserve"> </w:t>
      </w:r>
      <w:r w:rsidRPr="00993AC1">
        <w:rPr>
          <w:rFonts w:eastAsia="Times New Roman"/>
          <w:b/>
          <w:bCs/>
          <w:sz w:val="24"/>
          <w:szCs w:val="24"/>
        </w:rPr>
        <w:t>birimlerin</w:t>
      </w:r>
      <w:r w:rsidR="0032720C">
        <w:rPr>
          <w:rFonts w:eastAsia="Times New Roman"/>
          <w:b/>
          <w:bCs/>
          <w:sz w:val="24"/>
          <w:szCs w:val="24"/>
        </w:rPr>
        <w:t xml:space="preserve"> </w:t>
      </w:r>
      <w:r w:rsidRPr="00993AC1">
        <w:rPr>
          <w:rFonts w:eastAsia="Times New Roman"/>
          <w:b/>
          <w:bCs/>
          <w:sz w:val="24"/>
          <w:szCs w:val="24"/>
          <w:u w:val="single"/>
        </w:rPr>
        <w:t>yönetim</w:t>
      </w:r>
      <w:r w:rsidR="0032720C">
        <w:rPr>
          <w:rFonts w:eastAsia="Times New Roman"/>
          <w:b/>
          <w:bCs/>
          <w:sz w:val="24"/>
          <w:szCs w:val="24"/>
          <w:u w:val="single"/>
        </w:rPr>
        <w:t xml:space="preserve"> </w:t>
      </w:r>
      <w:r w:rsidRPr="00993AC1">
        <w:rPr>
          <w:rFonts w:eastAsia="Times New Roman"/>
          <w:b/>
          <w:bCs/>
          <w:sz w:val="24"/>
          <w:szCs w:val="24"/>
          <w:u w:val="single"/>
        </w:rPr>
        <w:t>kurulları, disiplin kurulu</w:t>
      </w:r>
      <w:r w:rsidRPr="00993AC1">
        <w:rPr>
          <w:rFonts w:eastAsia="Times New Roman"/>
          <w:b/>
          <w:bCs/>
          <w:sz w:val="24"/>
          <w:szCs w:val="24"/>
        </w:rPr>
        <w:t xml:space="preserve"> olarak görev yapar.</w:t>
      </w:r>
      <w:r w:rsidRPr="00993AC1">
        <w:rPr>
          <w:rFonts w:eastAsia="Times New Roman"/>
          <w:sz w:val="24"/>
          <w:szCs w:val="24"/>
        </w:rPr>
        <w:t xml:space="preserve"> Rektörlüğe bağlı birimlerdeki disiplin kurulu; akademik personel ve daire başkanı kadrosunun dengi ve üstü kadrolarda bulunanlar için rektör yardımcısı başkanlığında üniversite yönetim kurulunca her takvim yılı başında belirlenen profesör unvanlı dört öğretim üyesinden, memurlar için ise Genel Sekreterin başkanlığında, Hukuk Müşaviri ile Personel Dairesi Başkanından oluşur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53/E-2).</w:t>
      </w:r>
    </w:p>
    <w:p w14:paraId="4D9677A2"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Yükseköğretim Kurulu personeli için disiplin kurulu, Genel Sekreterin başkanlığında, I. Hukuk Müşaviri ile Personel, Strateji Geliştirme, İdari ve Mali İşler Daire başkanlarından teşekkül eder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53/E-3).</w:t>
      </w:r>
    </w:p>
    <w:p w14:paraId="477EA326"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Üniversitelerarası Kurul personeli için disiplin kurulu, Genel Sekreterin başkanlığında Genel Sekreter Yardımcısı ve Hukuk Müşavirinden teşekkül eder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53/E-4).</w:t>
      </w:r>
    </w:p>
    <w:p w14:paraId="709F1639"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Yüksek Disiplin Kurulu hariç, </w:t>
      </w:r>
      <w:r w:rsidRPr="00993AC1">
        <w:rPr>
          <w:rFonts w:eastAsia="Times New Roman"/>
          <w:b/>
          <w:bCs/>
          <w:sz w:val="24"/>
          <w:szCs w:val="24"/>
        </w:rPr>
        <w:t>disiplin kurullarında profesörlerle ilgili hususların görüşülmesinde doçent ve doktor öğretim üyeleri, doçentlerle ilgili hususların görüşülmesinde doktor öğretim üyeleri ve kendileri ile ilgili hususların görüşülmesinde ilgili üyeler görüşmelere katılamazlar.</w:t>
      </w:r>
      <w:r w:rsidRPr="00993AC1">
        <w:rPr>
          <w:rFonts w:eastAsia="Times New Roman"/>
          <w:sz w:val="24"/>
          <w:szCs w:val="24"/>
        </w:rPr>
        <w:t xml:space="preserve">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53/E-5)</w:t>
      </w:r>
    </w:p>
    <w:p w14:paraId="6A1338F3" w14:textId="77777777" w:rsidR="007253C2" w:rsidRPr="00993AC1" w:rsidRDefault="007253C2" w:rsidP="00993AC1">
      <w:pPr>
        <w:spacing w:line="276" w:lineRule="auto"/>
        <w:ind w:right="20" w:firstLine="708"/>
        <w:jc w:val="both"/>
        <w:rPr>
          <w:sz w:val="24"/>
          <w:szCs w:val="24"/>
        </w:rPr>
      </w:pPr>
      <w:r w:rsidRPr="00993AC1">
        <w:rPr>
          <w:rFonts w:eastAsia="Times New Roman"/>
          <w:b/>
          <w:bCs/>
          <w:sz w:val="24"/>
          <w:szCs w:val="24"/>
        </w:rPr>
        <w:t>Soruşturmada görev alanlar disiplin kurullarındaki oylamalara, disiplin kurulunda görev alanlar ile disiplin cezası verenler bu cezalara itirazların görüşüldüğü kurullardaki oylamalara katılamazlar.</w:t>
      </w:r>
      <w:r w:rsidRPr="00993AC1">
        <w:rPr>
          <w:rFonts w:eastAsia="Times New Roman"/>
          <w:sz w:val="24"/>
          <w:szCs w:val="24"/>
        </w:rPr>
        <w:t xml:space="preserve"> Herhangi bir sebeple disiplin kurullarının teşekkül </w:t>
      </w:r>
      <w:r w:rsidRPr="00993AC1">
        <w:rPr>
          <w:rFonts w:eastAsia="Times New Roman"/>
          <w:sz w:val="24"/>
          <w:szCs w:val="24"/>
        </w:rPr>
        <w:lastRenderedPageBreak/>
        <w:t xml:space="preserve">edememesi halinde eksik üyelikler eşdeğer unvana sahip öğretim üyeleri arasından senato tarafından belirlenen üyelerce tamamlanır.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53/E-6)</w:t>
      </w:r>
    </w:p>
    <w:p w14:paraId="7E7CB750" w14:textId="77777777" w:rsidR="007253C2" w:rsidRPr="00993AC1" w:rsidRDefault="007253C2" w:rsidP="00993AC1">
      <w:pPr>
        <w:spacing w:line="276" w:lineRule="auto"/>
        <w:rPr>
          <w:sz w:val="24"/>
          <w:szCs w:val="24"/>
        </w:rPr>
      </w:pPr>
    </w:p>
    <w:p w14:paraId="5579F69C" w14:textId="77777777" w:rsidR="007253C2" w:rsidRPr="00993AC1" w:rsidRDefault="007253C2" w:rsidP="00993AC1">
      <w:pPr>
        <w:numPr>
          <w:ilvl w:val="0"/>
          <w:numId w:val="22"/>
        </w:numPr>
        <w:tabs>
          <w:tab w:val="left" w:pos="700"/>
        </w:tabs>
        <w:spacing w:line="276" w:lineRule="auto"/>
        <w:ind w:left="700" w:hanging="421"/>
        <w:rPr>
          <w:rFonts w:eastAsia="Times New Roman"/>
          <w:b/>
          <w:bCs/>
          <w:i/>
          <w:iCs/>
          <w:sz w:val="24"/>
          <w:szCs w:val="24"/>
        </w:rPr>
      </w:pPr>
      <w:bookmarkStart w:id="34" w:name="page53"/>
      <w:bookmarkEnd w:id="34"/>
      <w:r w:rsidRPr="00993AC1">
        <w:rPr>
          <w:rFonts w:eastAsia="Times New Roman"/>
          <w:b/>
          <w:bCs/>
          <w:i/>
          <w:iCs/>
          <w:sz w:val="24"/>
          <w:szCs w:val="24"/>
        </w:rPr>
        <w:t>Soruşturma Sonucunda Verilebilecek Disiplin Cezaları</w:t>
      </w:r>
    </w:p>
    <w:p w14:paraId="42F6B3DC" w14:textId="77777777" w:rsidR="007253C2" w:rsidRPr="00993AC1" w:rsidRDefault="007253C2" w:rsidP="00993AC1">
      <w:pPr>
        <w:spacing w:line="276" w:lineRule="auto"/>
        <w:rPr>
          <w:sz w:val="24"/>
          <w:szCs w:val="24"/>
        </w:rPr>
      </w:pPr>
    </w:p>
    <w:p w14:paraId="57EBE82B" w14:textId="77777777" w:rsidR="007253C2" w:rsidRPr="00993AC1" w:rsidRDefault="007253C2" w:rsidP="00993AC1">
      <w:pPr>
        <w:spacing w:line="276" w:lineRule="auto"/>
        <w:ind w:firstLine="708"/>
        <w:jc w:val="both"/>
        <w:rPr>
          <w:sz w:val="24"/>
          <w:szCs w:val="24"/>
        </w:rPr>
      </w:pPr>
      <w:r w:rsidRPr="00993AC1">
        <w:rPr>
          <w:rFonts w:eastAsia="Times New Roman"/>
          <w:b/>
          <w:bCs/>
          <w:sz w:val="24"/>
          <w:szCs w:val="24"/>
        </w:rPr>
        <w:t>Disiplin cezası gerektiren fiillerde, soruşturulan kişinin akademik/idari personel olmasına göre 657 sayılı Kanun veya 2547 sayılı Kanunda yer alan fiiller dikkate alınacaktır.</w:t>
      </w:r>
    </w:p>
    <w:p w14:paraId="10369855" w14:textId="483C4B12" w:rsidR="007253C2" w:rsidRPr="00993AC1" w:rsidRDefault="007253C2" w:rsidP="00993AC1">
      <w:pPr>
        <w:spacing w:line="276" w:lineRule="auto"/>
        <w:rPr>
          <w:sz w:val="24"/>
          <w:szCs w:val="24"/>
        </w:rPr>
      </w:pPr>
    </w:p>
    <w:p w14:paraId="2E77556B"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2547 sayılı Kanunun 53/b maddesinde Devlet yükseköğretim kurumlarının öğretim elemanlarına uygulanabilecek disiplin cezalarının;</w:t>
      </w:r>
    </w:p>
    <w:p w14:paraId="3314AA16" w14:textId="77777777" w:rsidR="007253C2" w:rsidRPr="00993AC1" w:rsidRDefault="007253C2" w:rsidP="00993AC1">
      <w:pPr>
        <w:spacing w:line="276" w:lineRule="auto"/>
        <w:rPr>
          <w:sz w:val="24"/>
          <w:szCs w:val="24"/>
        </w:rPr>
      </w:pPr>
    </w:p>
    <w:p w14:paraId="3ACDDB05"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1- </w:t>
      </w:r>
      <w:r w:rsidRPr="00993AC1">
        <w:rPr>
          <w:rFonts w:eastAsia="Times New Roman"/>
          <w:b/>
          <w:bCs/>
          <w:sz w:val="24"/>
          <w:szCs w:val="24"/>
        </w:rPr>
        <w:t>Uyarma,</w:t>
      </w:r>
    </w:p>
    <w:p w14:paraId="06581E2B" w14:textId="77777777" w:rsidR="007253C2" w:rsidRPr="00993AC1" w:rsidRDefault="007253C2" w:rsidP="00993AC1">
      <w:pPr>
        <w:spacing w:line="276" w:lineRule="auto"/>
        <w:rPr>
          <w:sz w:val="24"/>
          <w:szCs w:val="24"/>
        </w:rPr>
      </w:pPr>
    </w:p>
    <w:p w14:paraId="7D8A18CE"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2- </w:t>
      </w:r>
      <w:r w:rsidRPr="00993AC1">
        <w:rPr>
          <w:rFonts w:eastAsia="Times New Roman"/>
          <w:b/>
          <w:bCs/>
          <w:sz w:val="24"/>
          <w:szCs w:val="24"/>
        </w:rPr>
        <w:t>Kınama,</w:t>
      </w:r>
    </w:p>
    <w:p w14:paraId="35E69817" w14:textId="77777777" w:rsidR="007253C2" w:rsidRPr="00993AC1" w:rsidRDefault="007253C2" w:rsidP="00993AC1">
      <w:pPr>
        <w:spacing w:line="276" w:lineRule="auto"/>
        <w:rPr>
          <w:sz w:val="24"/>
          <w:szCs w:val="24"/>
        </w:rPr>
      </w:pPr>
    </w:p>
    <w:p w14:paraId="6A656A91"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3- </w:t>
      </w:r>
      <w:r w:rsidRPr="00993AC1">
        <w:rPr>
          <w:rFonts w:eastAsia="Times New Roman"/>
          <w:b/>
          <w:bCs/>
          <w:sz w:val="24"/>
          <w:szCs w:val="24"/>
        </w:rPr>
        <w:t>Aylıktan kesme,</w:t>
      </w:r>
    </w:p>
    <w:p w14:paraId="4FB63011" w14:textId="77777777" w:rsidR="007253C2" w:rsidRPr="00993AC1" w:rsidRDefault="007253C2" w:rsidP="00993AC1">
      <w:pPr>
        <w:spacing w:line="276" w:lineRule="auto"/>
        <w:rPr>
          <w:sz w:val="24"/>
          <w:szCs w:val="24"/>
        </w:rPr>
      </w:pPr>
    </w:p>
    <w:p w14:paraId="1B5ECB87"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4- </w:t>
      </w:r>
      <w:r w:rsidRPr="00993AC1">
        <w:rPr>
          <w:rFonts w:eastAsia="Times New Roman"/>
          <w:b/>
          <w:bCs/>
          <w:sz w:val="24"/>
          <w:szCs w:val="24"/>
        </w:rPr>
        <w:t>Kademe ilerlemesinin durdurulması,</w:t>
      </w:r>
    </w:p>
    <w:p w14:paraId="1EB2BB3C" w14:textId="77777777" w:rsidR="007253C2" w:rsidRPr="00993AC1" w:rsidRDefault="007253C2" w:rsidP="00993AC1">
      <w:pPr>
        <w:spacing w:line="276" w:lineRule="auto"/>
        <w:rPr>
          <w:sz w:val="24"/>
          <w:szCs w:val="24"/>
        </w:rPr>
      </w:pPr>
    </w:p>
    <w:p w14:paraId="49C5A152"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5- </w:t>
      </w:r>
      <w:r w:rsidRPr="00993AC1">
        <w:rPr>
          <w:rFonts w:eastAsia="Times New Roman"/>
          <w:b/>
          <w:bCs/>
          <w:sz w:val="24"/>
          <w:szCs w:val="24"/>
        </w:rPr>
        <w:t>Üniversite öğretim mesleğinden çıkarma</w:t>
      </w:r>
      <w:r w:rsidRPr="00993AC1">
        <w:rPr>
          <w:rFonts w:eastAsia="Times New Roman"/>
          <w:sz w:val="24"/>
          <w:szCs w:val="24"/>
        </w:rPr>
        <w:t xml:space="preserve"> ve</w:t>
      </w:r>
    </w:p>
    <w:p w14:paraId="3DCAAD4B" w14:textId="77777777" w:rsidR="007253C2" w:rsidRPr="00993AC1" w:rsidRDefault="007253C2" w:rsidP="00993AC1">
      <w:pPr>
        <w:spacing w:line="276" w:lineRule="auto"/>
        <w:rPr>
          <w:sz w:val="24"/>
          <w:szCs w:val="24"/>
        </w:rPr>
      </w:pPr>
    </w:p>
    <w:p w14:paraId="2366DC4E"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6- </w:t>
      </w:r>
      <w:r w:rsidRPr="00993AC1">
        <w:rPr>
          <w:rFonts w:eastAsia="Times New Roman"/>
          <w:b/>
          <w:bCs/>
          <w:sz w:val="24"/>
          <w:szCs w:val="24"/>
        </w:rPr>
        <w:t>Kamu görevinden çıkarma</w:t>
      </w:r>
      <w:r w:rsidRPr="00993AC1">
        <w:rPr>
          <w:rFonts w:eastAsia="Times New Roman"/>
          <w:sz w:val="24"/>
          <w:szCs w:val="24"/>
        </w:rPr>
        <w:t xml:space="preserve"> cezaları olduğu belirtilmiştir.</w:t>
      </w:r>
    </w:p>
    <w:p w14:paraId="3C1E6FCE" w14:textId="77777777" w:rsidR="007253C2" w:rsidRPr="00993AC1" w:rsidRDefault="007253C2" w:rsidP="00993AC1">
      <w:pPr>
        <w:spacing w:line="276" w:lineRule="auto"/>
        <w:rPr>
          <w:sz w:val="24"/>
          <w:szCs w:val="24"/>
        </w:rPr>
      </w:pPr>
    </w:p>
    <w:p w14:paraId="7630667F"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Öğretim elemanları dışında iş sözleşmesiyle çalışan personel 22/5/2003 tarihli ve 4857 sayılı İş Kanunu ve iş sözleşmesi veya toplu iş sözleşmesine tabidir. </w:t>
      </w:r>
      <w:r w:rsidRPr="00993AC1">
        <w:rPr>
          <w:rFonts w:eastAsia="Times New Roman"/>
          <w:b/>
          <w:bCs/>
          <w:sz w:val="24"/>
          <w:szCs w:val="24"/>
        </w:rPr>
        <w:t xml:space="preserve">Memurlar hakkında ise 657 sayılı </w:t>
      </w:r>
      <w:proofErr w:type="gramStart"/>
      <w:r w:rsidRPr="00993AC1">
        <w:rPr>
          <w:rFonts w:eastAsia="Times New Roman"/>
          <w:b/>
          <w:bCs/>
          <w:sz w:val="24"/>
          <w:szCs w:val="24"/>
        </w:rPr>
        <w:t>Devlet Memurları Kanununun</w:t>
      </w:r>
      <w:proofErr w:type="gramEnd"/>
      <w:r w:rsidRPr="00993AC1">
        <w:rPr>
          <w:rFonts w:eastAsia="Times New Roman"/>
          <w:b/>
          <w:bCs/>
          <w:sz w:val="24"/>
          <w:szCs w:val="24"/>
        </w:rPr>
        <w:t xml:space="preserve"> 125 inci maddesi uygulanır.</w:t>
      </w:r>
    </w:p>
    <w:p w14:paraId="39D9113F" w14:textId="77777777" w:rsidR="007253C2" w:rsidRPr="00993AC1" w:rsidRDefault="007253C2" w:rsidP="00993AC1">
      <w:pPr>
        <w:spacing w:line="276" w:lineRule="auto"/>
        <w:rPr>
          <w:sz w:val="24"/>
          <w:szCs w:val="24"/>
        </w:rPr>
      </w:pPr>
    </w:p>
    <w:p w14:paraId="57776225" w14:textId="77777777" w:rsidR="007253C2" w:rsidRPr="003A3CE2" w:rsidRDefault="007253C2" w:rsidP="00993AC1">
      <w:pPr>
        <w:spacing w:line="276" w:lineRule="auto"/>
        <w:ind w:left="700"/>
        <w:rPr>
          <w:color w:val="4472C4" w:themeColor="accent1"/>
          <w:sz w:val="24"/>
          <w:szCs w:val="24"/>
        </w:rPr>
      </w:pPr>
      <w:r w:rsidRPr="003A3CE2">
        <w:rPr>
          <w:rFonts w:eastAsia="Times New Roman"/>
          <w:b/>
          <w:bCs/>
          <w:i/>
          <w:iCs/>
          <w:color w:val="4472C4" w:themeColor="accent1"/>
          <w:sz w:val="24"/>
          <w:szCs w:val="24"/>
        </w:rPr>
        <w:t xml:space="preserve">1- </w:t>
      </w:r>
      <w:r w:rsidRPr="003A3CE2">
        <w:rPr>
          <w:rFonts w:eastAsia="Times New Roman"/>
          <w:b/>
          <w:bCs/>
          <w:i/>
          <w:iCs/>
          <w:color w:val="4472C4" w:themeColor="accent1"/>
          <w:sz w:val="24"/>
          <w:szCs w:val="24"/>
          <w:u w:val="single"/>
        </w:rPr>
        <w:t>UYARMA Cezasını Gerektiren Fiil ve Haller</w:t>
      </w:r>
    </w:p>
    <w:p w14:paraId="1C94BF68" w14:textId="77777777" w:rsidR="007253C2" w:rsidRPr="00993AC1" w:rsidRDefault="007253C2" w:rsidP="00993AC1">
      <w:pPr>
        <w:spacing w:line="276" w:lineRule="auto"/>
        <w:rPr>
          <w:sz w:val="24"/>
          <w:szCs w:val="24"/>
        </w:rPr>
      </w:pPr>
    </w:p>
    <w:p w14:paraId="117FA7D7"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Memurlar için;</w:t>
      </w:r>
      <w:r w:rsidRPr="00993AC1">
        <w:rPr>
          <w:rFonts w:eastAsia="Times New Roman"/>
          <w:b/>
          <w:bCs/>
          <w:sz w:val="24"/>
          <w:szCs w:val="24"/>
        </w:rPr>
        <w:t xml:space="preserve"> 657 sayılı Kanunda Yer Alan Fiiller (Madde 125/A):</w:t>
      </w:r>
    </w:p>
    <w:p w14:paraId="3A431F25" w14:textId="77777777" w:rsidR="007253C2" w:rsidRPr="00993AC1" w:rsidRDefault="007253C2" w:rsidP="00993AC1">
      <w:pPr>
        <w:spacing w:line="276" w:lineRule="auto"/>
        <w:ind w:right="20" w:firstLine="708"/>
        <w:jc w:val="both"/>
        <w:rPr>
          <w:sz w:val="24"/>
          <w:szCs w:val="24"/>
        </w:rPr>
      </w:pPr>
      <w:r w:rsidRPr="0040607E">
        <w:rPr>
          <w:rFonts w:eastAsia="Times New Roman"/>
          <w:b/>
          <w:bCs/>
          <w:sz w:val="24"/>
          <w:szCs w:val="24"/>
        </w:rPr>
        <w:t>Uyarma;</w:t>
      </w:r>
      <w:r w:rsidRPr="00993AC1">
        <w:rPr>
          <w:rFonts w:eastAsia="Times New Roman"/>
          <w:sz w:val="24"/>
          <w:szCs w:val="24"/>
        </w:rPr>
        <w:t xml:space="preserve"> memura, görevinde ve davranışlarında daha dikkatli olması gerektiğinin yazı ile bildirilmesidir. Uyarma cezasını gerektiren fiil ve haller şunlardır:</w:t>
      </w:r>
    </w:p>
    <w:p w14:paraId="1A0CDBD0" w14:textId="77777777" w:rsidR="007253C2" w:rsidRPr="00993AC1" w:rsidRDefault="007253C2" w:rsidP="00993AC1">
      <w:pPr>
        <w:numPr>
          <w:ilvl w:val="0"/>
          <w:numId w:val="23"/>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 xml:space="preserve">Verilen emir ve görevlerin tam ve zamanında yapılmasında, görev mahallinde kurumlarca belirlenen usul ve esasların yerine getirilmesinde, görevle ilgili </w:t>
      </w:r>
      <w:proofErr w:type="gramStart"/>
      <w:r w:rsidRPr="00993AC1">
        <w:rPr>
          <w:rFonts w:eastAsia="Times New Roman"/>
          <w:sz w:val="24"/>
          <w:szCs w:val="24"/>
        </w:rPr>
        <w:t>resmi</w:t>
      </w:r>
      <w:proofErr w:type="gramEnd"/>
      <w:r w:rsidRPr="00993AC1">
        <w:rPr>
          <w:rFonts w:eastAsia="Times New Roman"/>
          <w:sz w:val="24"/>
          <w:szCs w:val="24"/>
        </w:rPr>
        <w:t xml:space="preserve"> belge, araç ve gereçlerin korunması, kullanılması ve bakımında kayıtsızlık göstermek veya düzensiz davranmak,</w:t>
      </w:r>
    </w:p>
    <w:p w14:paraId="55C23194" w14:textId="77777777" w:rsidR="007253C2" w:rsidRPr="00993AC1" w:rsidRDefault="007253C2" w:rsidP="00993AC1">
      <w:pPr>
        <w:numPr>
          <w:ilvl w:val="0"/>
          <w:numId w:val="23"/>
        </w:numPr>
        <w:tabs>
          <w:tab w:val="left" w:pos="720"/>
        </w:tabs>
        <w:spacing w:line="276" w:lineRule="auto"/>
        <w:ind w:left="720" w:right="20" w:hanging="364"/>
        <w:rPr>
          <w:rFonts w:eastAsia="Times New Roman"/>
          <w:b/>
          <w:bCs/>
          <w:sz w:val="24"/>
          <w:szCs w:val="24"/>
        </w:rPr>
      </w:pPr>
      <w:r w:rsidRPr="00993AC1">
        <w:rPr>
          <w:rFonts w:eastAsia="Times New Roman"/>
          <w:sz w:val="24"/>
          <w:szCs w:val="24"/>
        </w:rPr>
        <w:t>Özürsüz veya izinsiz olarak göreve geç gelmek, erken ayrılmak, görev mahallini terk etmek,</w:t>
      </w:r>
    </w:p>
    <w:p w14:paraId="6C3C9399" w14:textId="77777777" w:rsidR="007253C2" w:rsidRPr="00993AC1" w:rsidRDefault="007253C2" w:rsidP="00993AC1">
      <w:pPr>
        <w:numPr>
          <w:ilvl w:val="0"/>
          <w:numId w:val="23"/>
        </w:numPr>
        <w:tabs>
          <w:tab w:val="left" w:pos="720"/>
        </w:tabs>
        <w:spacing w:line="276" w:lineRule="auto"/>
        <w:ind w:left="720" w:hanging="364"/>
        <w:rPr>
          <w:rFonts w:eastAsia="Times New Roman"/>
          <w:b/>
          <w:bCs/>
          <w:sz w:val="24"/>
          <w:szCs w:val="24"/>
        </w:rPr>
      </w:pPr>
      <w:r w:rsidRPr="00993AC1">
        <w:rPr>
          <w:rFonts w:eastAsia="Times New Roman"/>
          <w:sz w:val="24"/>
          <w:szCs w:val="24"/>
        </w:rPr>
        <w:t>Kurumca belirlenen tasarruf tedbirlerine riayet etmemek,</w:t>
      </w:r>
    </w:p>
    <w:p w14:paraId="2957B0D9" w14:textId="77777777" w:rsidR="007253C2" w:rsidRPr="00993AC1" w:rsidRDefault="007253C2" w:rsidP="00993AC1">
      <w:pPr>
        <w:numPr>
          <w:ilvl w:val="0"/>
          <w:numId w:val="24"/>
        </w:numPr>
        <w:tabs>
          <w:tab w:val="left" w:pos="720"/>
        </w:tabs>
        <w:spacing w:line="276" w:lineRule="auto"/>
        <w:ind w:left="720" w:hanging="364"/>
        <w:rPr>
          <w:rFonts w:eastAsia="Times New Roman"/>
          <w:b/>
          <w:bCs/>
          <w:sz w:val="24"/>
          <w:szCs w:val="24"/>
        </w:rPr>
      </w:pPr>
      <w:bookmarkStart w:id="35" w:name="page54"/>
      <w:bookmarkEnd w:id="35"/>
      <w:r w:rsidRPr="00993AC1">
        <w:rPr>
          <w:rFonts w:eastAsia="Times New Roman"/>
          <w:sz w:val="24"/>
          <w:szCs w:val="24"/>
        </w:rPr>
        <w:t>Usulsüz müracaat veya şikâyette bulunmak,</w:t>
      </w:r>
    </w:p>
    <w:p w14:paraId="363FD21C" w14:textId="77777777" w:rsidR="007253C2" w:rsidRPr="00993AC1" w:rsidRDefault="007253C2" w:rsidP="00993AC1">
      <w:pPr>
        <w:numPr>
          <w:ilvl w:val="0"/>
          <w:numId w:val="24"/>
        </w:numPr>
        <w:tabs>
          <w:tab w:val="left" w:pos="720"/>
        </w:tabs>
        <w:spacing w:line="276" w:lineRule="auto"/>
        <w:ind w:left="720" w:hanging="364"/>
        <w:rPr>
          <w:rFonts w:eastAsia="Times New Roman"/>
          <w:b/>
          <w:bCs/>
          <w:sz w:val="24"/>
          <w:szCs w:val="24"/>
        </w:rPr>
      </w:pPr>
      <w:r w:rsidRPr="00993AC1">
        <w:rPr>
          <w:rFonts w:eastAsia="Times New Roman"/>
          <w:sz w:val="24"/>
          <w:szCs w:val="24"/>
        </w:rPr>
        <w:t>Devlet memuru vakarına yakışmayan tutum ve davranışta bulunmak,</w:t>
      </w:r>
    </w:p>
    <w:p w14:paraId="75B9DC89" w14:textId="09F06AE0" w:rsidR="007253C2" w:rsidRPr="0040607E" w:rsidRDefault="007253C2" w:rsidP="00993AC1">
      <w:pPr>
        <w:numPr>
          <w:ilvl w:val="0"/>
          <w:numId w:val="24"/>
        </w:numPr>
        <w:tabs>
          <w:tab w:val="left" w:pos="720"/>
        </w:tabs>
        <w:spacing w:line="276" w:lineRule="auto"/>
        <w:ind w:left="720" w:hanging="364"/>
        <w:rPr>
          <w:rFonts w:eastAsia="Times New Roman"/>
          <w:b/>
          <w:bCs/>
          <w:sz w:val="24"/>
          <w:szCs w:val="24"/>
        </w:rPr>
      </w:pPr>
      <w:r w:rsidRPr="0040607E">
        <w:rPr>
          <w:rFonts w:eastAsia="Times New Roman"/>
          <w:sz w:val="24"/>
          <w:szCs w:val="24"/>
        </w:rPr>
        <w:t>Görevine veya iş sahiplerine karşı kayıtsızlık göstermek veya ilgisiz kalmak,</w:t>
      </w:r>
    </w:p>
    <w:p w14:paraId="764E723F" w14:textId="77777777" w:rsidR="007253C2" w:rsidRPr="00993AC1" w:rsidRDefault="007253C2" w:rsidP="00993AC1">
      <w:pPr>
        <w:numPr>
          <w:ilvl w:val="0"/>
          <w:numId w:val="24"/>
        </w:numPr>
        <w:tabs>
          <w:tab w:val="left" w:pos="720"/>
        </w:tabs>
        <w:spacing w:line="276" w:lineRule="auto"/>
        <w:ind w:left="720" w:hanging="364"/>
        <w:rPr>
          <w:rFonts w:eastAsia="Times New Roman"/>
          <w:b/>
          <w:bCs/>
          <w:sz w:val="24"/>
          <w:szCs w:val="24"/>
        </w:rPr>
      </w:pPr>
      <w:r w:rsidRPr="00993AC1">
        <w:rPr>
          <w:rFonts w:eastAsia="Times New Roman"/>
          <w:sz w:val="24"/>
          <w:szCs w:val="24"/>
        </w:rPr>
        <w:t>Belirlenen kılık ve kıyafet hükümlerine aykırı davranmak,</w:t>
      </w:r>
    </w:p>
    <w:p w14:paraId="207FECF8" w14:textId="77777777" w:rsidR="007253C2" w:rsidRPr="00993AC1" w:rsidRDefault="007253C2" w:rsidP="00993AC1">
      <w:pPr>
        <w:numPr>
          <w:ilvl w:val="0"/>
          <w:numId w:val="24"/>
        </w:numPr>
        <w:tabs>
          <w:tab w:val="left" w:pos="720"/>
        </w:tabs>
        <w:spacing w:line="276" w:lineRule="auto"/>
        <w:ind w:left="720" w:hanging="364"/>
        <w:rPr>
          <w:rFonts w:eastAsia="Times New Roman"/>
          <w:b/>
          <w:bCs/>
          <w:sz w:val="24"/>
          <w:szCs w:val="24"/>
        </w:rPr>
      </w:pPr>
      <w:r w:rsidRPr="00993AC1">
        <w:rPr>
          <w:rFonts w:eastAsia="Times New Roman"/>
          <w:sz w:val="24"/>
          <w:szCs w:val="24"/>
        </w:rPr>
        <w:t xml:space="preserve">Görevin </w:t>
      </w:r>
      <w:proofErr w:type="gramStart"/>
      <w:r w:rsidRPr="00993AC1">
        <w:rPr>
          <w:rFonts w:eastAsia="Times New Roman"/>
          <w:sz w:val="24"/>
          <w:szCs w:val="24"/>
        </w:rPr>
        <w:t>işbirliği</w:t>
      </w:r>
      <w:proofErr w:type="gramEnd"/>
      <w:r w:rsidRPr="00993AC1">
        <w:rPr>
          <w:rFonts w:eastAsia="Times New Roman"/>
          <w:sz w:val="24"/>
          <w:szCs w:val="24"/>
        </w:rPr>
        <w:t xml:space="preserve"> içinde yapılması ilkesine aykırı davranışlarda bulunmak.</w:t>
      </w:r>
    </w:p>
    <w:p w14:paraId="66B2B2AB" w14:textId="434DDA69" w:rsidR="007253C2" w:rsidRDefault="007253C2" w:rsidP="00993AC1">
      <w:pPr>
        <w:spacing w:line="276" w:lineRule="auto"/>
        <w:rPr>
          <w:sz w:val="24"/>
          <w:szCs w:val="24"/>
        </w:rPr>
      </w:pPr>
    </w:p>
    <w:p w14:paraId="1CC0D566" w14:textId="77777777" w:rsidR="003A3CE2" w:rsidRPr="00993AC1" w:rsidRDefault="003A3CE2" w:rsidP="00993AC1">
      <w:pPr>
        <w:spacing w:line="276" w:lineRule="auto"/>
        <w:rPr>
          <w:sz w:val="24"/>
          <w:szCs w:val="24"/>
        </w:rPr>
      </w:pPr>
    </w:p>
    <w:p w14:paraId="1BD73F62"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lastRenderedPageBreak/>
        <w:t>Öğretim elemanları için;</w:t>
      </w:r>
      <w:r w:rsidRPr="00993AC1">
        <w:rPr>
          <w:rFonts w:eastAsia="Times New Roman"/>
          <w:b/>
          <w:bCs/>
          <w:sz w:val="24"/>
          <w:szCs w:val="24"/>
        </w:rPr>
        <w:t xml:space="preserve"> 2547 sayılı Kanunda Yer Alan Fiiller (Madde 53/b-1):</w:t>
      </w:r>
    </w:p>
    <w:p w14:paraId="4A88E6D3" w14:textId="77777777" w:rsidR="007253C2" w:rsidRPr="00993AC1" w:rsidRDefault="007253C2" w:rsidP="0040607E">
      <w:pPr>
        <w:spacing w:line="276" w:lineRule="auto"/>
        <w:ind w:right="20" w:firstLine="708"/>
        <w:jc w:val="both"/>
        <w:rPr>
          <w:sz w:val="24"/>
          <w:szCs w:val="24"/>
        </w:rPr>
      </w:pPr>
      <w:r w:rsidRPr="0040607E">
        <w:rPr>
          <w:rFonts w:eastAsia="Times New Roman"/>
          <w:b/>
          <w:bCs/>
          <w:sz w:val="24"/>
          <w:szCs w:val="24"/>
        </w:rPr>
        <w:t>Uyarma;</w:t>
      </w:r>
      <w:r w:rsidRPr="00993AC1">
        <w:rPr>
          <w:rFonts w:eastAsia="Times New Roman"/>
          <w:sz w:val="24"/>
          <w:szCs w:val="24"/>
        </w:rPr>
        <w:t xml:space="preserve"> öğretim elemanına, görevinde ve davranışlarında daha dikkatli olması gerektiğinin yazı ile bildirilmesidir. Uyarma cezasını gerektiren fiil ve haller şunlardır:</w:t>
      </w:r>
    </w:p>
    <w:p w14:paraId="487E1D9F" w14:textId="77777777" w:rsidR="007253C2" w:rsidRPr="00993AC1" w:rsidRDefault="007253C2" w:rsidP="00993AC1">
      <w:pPr>
        <w:numPr>
          <w:ilvl w:val="0"/>
          <w:numId w:val="25"/>
        </w:numPr>
        <w:tabs>
          <w:tab w:val="left" w:pos="700"/>
        </w:tabs>
        <w:spacing w:line="276" w:lineRule="auto"/>
        <w:ind w:left="700" w:hanging="356"/>
        <w:rPr>
          <w:rFonts w:eastAsia="Times New Roman"/>
          <w:b/>
          <w:bCs/>
          <w:sz w:val="24"/>
          <w:szCs w:val="24"/>
        </w:rPr>
      </w:pPr>
      <w:r w:rsidRPr="00993AC1">
        <w:rPr>
          <w:rFonts w:eastAsia="Times New Roman"/>
          <w:sz w:val="24"/>
          <w:szCs w:val="24"/>
        </w:rPr>
        <w:t>Maiyetindeki elemanların yetiştirilmesinde özen göstermemek.</w:t>
      </w:r>
    </w:p>
    <w:p w14:paraId="13E89FB2" w14:textId="77777777" w:rsidR="007253C2" w:rsidRPr="00993AC1" w:rsidRDefault="007253C2" w:rsidP="0040607E">
      <w:pPr>
        <w:numPr>
          <w:ilvl w:val="0"/>
          <w:numId w:val="25"/>
        </w:numPr>
        <w:tabs>
          <w:tab w:val="left" w:pos="700"/>
        </w:tabs>
        <w:spacing w:line="276" w:lineRule="auto"/>
        <w:ind w:left="700" w:right="20" w:hanging="356"/>
        <w:jc w:val="both"/>
        <w:rPr>
          <w:rFonts w:eastAsia="Times New Roman"/>
          <w:b/>
          <w:bCs/>
          <w:sz w:val="24"/>
          <w:szCs w:val="24"/>
        </w:rPr>
      </w:pPr>
      <w:r w:rsidRPr="00993AC1">
        <w:rPr>
          <w:rFonts w:eastAsia="Times New Roman"/>
          <w:sz w:val="24"/>
          <w:szCs w:val="24"/>
        </w:rPr>
        <w:t>Destek alınarak yürütülen araştırmalar sonucu yapılan yayınlarda destek veren kişi, kurum veya kuruluşlar ile bunların katkılarını belirtmemek.</w:t>
      </w:r>
    </w:p>
    <w:p w14:paraId="50A22E02" w14:textId="77777777" w:rsidR="007253C2" w:rsidRPr="00993AC1" w:rsidRDefault="007253C2" w:rsidP="00993AC1">
      <w:pPr>
        <w:numPr>
          <w:ilvl w:val="0"/>
          <w:numId w:val="25"/>
        </w:numPr>
        <w:tabs>
          <w:tab w:val="left" w:pos="700"/>
        </w:tabs>
        <w:spacing w:line="276" w:lineRule="auto"/>
        <w:ind w:left="700" w:right="20" w:hanging="356"/>
        <w:rPr>
          <w:rFonts w:eastAsia="Times New Roman"/>
          <w:b/>
          <w:bCs/>
          <w:sz w:val="24"/>
          <w:szCs w:val="24"/>
        </w:rPr>
      </w:pPr>
      <w:r w:rsidRPr="00993AC1">
        <w:rPr>
          <w:rFonts w:eastAsia="Times New Roman"/>
          <w:sz w:val="24"/>
          <w:szCs w:val="24"/>
        </w:rPr>
        <w:t>Görevin tam ve zamanında yapılmasında, görev mahallinde kurumlarca belirlenen usul ve esasların yerine getirilmesinde, kayıtsızlık göstermek veya düzensiz davranmak.</w:t>
      </w:r>
    </w:p>
    <w:p w14:paraId="41046AE6" w14:textId="77777777" w:rsidR="007253C2" w:rsidRPr="00993AC1" w:rsidRDefault="007253C2" w:rsidP="00993AC1">
      <w:pPr>
        <w:numPr>
          <w:ilvl w:val="0"/>
          <w:numId w:val="25"/>
        </w:numPr>
        <w:tabs>
          <w:tab w:val="left" w:pos="700"/>
        </w:tabs>
        <w:spacing w:line="276" w:lineRule="auto"/>
        <w:ind w:left="700" w:hanging="356"/>
        <w:rPr>
          <w:rFonts w:eastAsia="Times New Roman"/>
          <w:b/>
          <w:bCs/>
          <w:sz w:val="24"/>
          <w:szCs w:val="24"/>
        </w:rPr>
      </w:pPr>
      <w:r w:rsidRPr="00993AC1">
        <w:rPr>
          <w:rFonts w:eastAsia="Times New Roman"/>
          <w:sz w:val="24"/>
          <w:szCs w:val="24"/>
        </w:rPr>
        <w:t>Usulsüz müracaat veya şikâyette bulunmak.</w:t>
      </w:r>
    </w:p>
    <w:p w14:paraId="6185CC80" w14:textId="77777777" w:rsidR="007253C2" w:rsidRPr="00993AC1" w:rsidRDefault="007253C2" w:rsidP="00993AC1">
      <w:pPr>
        <w:spacing w:line="276" w:lineRule="auto"/>
        <w:rPr>
          <w:rFonts w:eastAsia="Times New Roman"/>
          <w:b/>
          <w:bCs/>
          <w:sz w:val="24"/>
          <w:szCs w:val="24"/>
        </w:rPr>
      </w:pPr>
    </w:p>
    <w:p w14:paraId="45060A3C" w14:textId="77777777" w:rsidR="007253C2" w:rsidRPr="003A3CE2" w:rsidRDefault="007253C2" w:rsidP="00993AC1">
      <w:pPr>
        <w:spacing w:line="276" w:lineRule="auto"/>
        <w:ind w:left="700"/>
        <w:rPr>
          <w:rFonts w:eastAsia="Times New Roman"/>
          <w:b/>
          <w:bCs/>
          <w:color w:val="4472C4" w:themeColor="accent1"/>
          <w:sz w:val="24"/>
          <w:szCs w:val="24"/>
        </w:rPr>
      </w:pPr>
      <w:r w:rsidRPr="003A3CE2">
        <w:rPr>
          <w:rFonts w:eastAsia="Times New Roman"/>
          <w:b/>
          <w:bCs/>
          <w:i/>
          <w:iCs/>
          <w:color w:val="4472C4" w:themeColor="accent1"/>
          <w:sz w:val="24"/>
          <w:szCs w:val="24"/>
        </w:rPr>
        <w:t xml:space="preserve">2- </w:t>
      </w:r>
      <w:r w:rsidRPr="003A3CE2">
        <w:rPr>
          <w:rFonts w:eastAsia="Times New Roman"/>
          <w:b/>
          <w:bCs/>
          <w:i/>
          <w:iCs/>
          <w:color w:val="4472C4" w:themeColor="accent1"/>
          <w:sz w:val="24"/>
          <w:szCs w:val="24"/>
          <w:u w:val="single"/>
        </w:rPr>
        <w:t>KINAMA Cezasını Gerektiren Fiil ve Haller</w:t>
      </w:r>
    </w:p>
    <w:p w14:paraId="13C371EC" w14:textId="77777777" w:rsidR="007253C2" w:rsidRPr="00993AC1" w:rsidRDefault="007253C2" w:rsidP="00993AC1">
      <w:pPr>
        <w:spacing w:line="276" w:lineRule="auto"/>
        <w:rPr>
          <w:sz w:val="24"/>
          <w:szCs w:val="24"/>
        </w:rPr>
      </w:pPr>
    </w:p>
    <w:p w14:paraId="3C64CA1E"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Memurlar için;</w:t>
      </w:r>
      <w:r w:rsidRPr="00993AC1">
        <w:rPr>
          <w:rFonts w:eastAsia="Times New Roman"/>
          <w:b/>
          <w:bCs/>
          <w:sz w:val="24"/>
          <w:szCs w:val="24"/>
        </w:rPr>
        <w:t xml:space="preserve"> 657 sayılı Kanunda Yer Alan Fiiller (Madde 125/B):</w:t>
      </w:r>
    </w:p>
    <w:p w14:paraId="0C048AC5" w14:textId="77777777" w:rsidR="007253C2" w:rsidRPr="00993AC1" w:rsidRDefault="007253C2" w:rsidP="0040607E">
      <w:pPr>
        <w:spacing w:line="276" w:lineRule="auto"/>
        <w:ind w:left="280" w:right="20" w:firstLine="425"/>
        <w:jc w:val="both"/>
        <w:rPr>
          <w:sz w:val="24"/>
          <w:szCs w:val="24"/>
        </w:rPr>
      </w:pPr>
      <w:r w:rsidRPr="0040607E">
        <w:rPr>
          <w:rFonts w:eastAsia="Times New Roman"/>
          <w:b/>
          <w:bCs/>
          <w:sz w:val="24"/>
          <w:szCs w:val="24"/>
        </w:rPr>
        <w:t>Kınama;</w:t>
      </w:r>
      <w:r w:rsidRPr="00993AC1">
        <w:rPr>
          <w:rFonts w:eastAsia="Times New Roman"/>
          <w:sz w:val="24"/>
          <w:szCs w:val="24"/>
        </w:rPr>
        <w:t xml:space="preserve"> memura, görevinde ve davranışlarında kusurlu olduğunun yazı ile bildirilmesidir. Kınama cezasını gerektiren fiil ve haller şunlardır:</w:t>
      </w:r>
    </w:p>
    <w:p w14:paraId="7D14203F" w14:textId="77777777" w:rsidR="007253C2" w:rsidRPr="00993AC1" w:rsidRDefault="007253C2" w:rsidP="00993AC1">
      <w:pPr>
        <w:numPr>
          <w:ilvl w:val="0"/>
          <w:numId w:val="26"/>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 xml:space="preserve">Verilen emir ve görevlerin tam ve zamanında yapılmasında, görev mahallinde kurumlarca belirlenen usul ve esasların yerine getirilmesinde, görevle ilgili </w:t>
      </w:r>
      <w:proofErr w:type="gramStart"/>
      <w:r w:rsidRPr="00993AC1">
        <w:rPr>
          <w:rFonts w:eastAsia="Times New Roman"/>
          <w:sz w:val="24"/>
          <w:szCs w:val="24"/>
        </w:rPr>
        <w:t>resmi</w:t>
      </w:r>
      <w:proofErr w:type="gramEnd"/>
      <w:r w:rsidRPr="00993AC1">
        <w:rPr>
          <w:rFonts w:eastAsia="Times New Roman"/>
          <w:sz w:val="24"/>
          <w:szCs w:val="24"/>
        </w:rPr>
        <w:t xml:space="preserve"> belge, araç ve gereçlerin korunması, kullanılması ve bakımında kusurlu davranmak,</w:t>
      </w:r>
    </w:p>
    <w:p w14:paraId="348EE20E" w14:textId="77777777" w:rsidR="007253C2" w:rsidRPr="00993AC1" w:rsidRDefault="007253C2" w:rsidP="0040607E">
      <w:pPr>
        <w:numPr>
          <w:ilvl w:val="0"/>
          <w:numId w:val="26"/>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Eşlerinin, reşit olmayan veya mahcur olan çocuklarının kazanç getiren sürekli faaliyetlerini belirlenen sürede kurumuna bildirmemek,</w:t>
      </w:r>
    </w:p>
    <w:p w14:paraId="04466C49" w14:textId="77777777" w:rsidR="007253C2" w:rsidRPr="00993AC1" w:rsidRDefault="007253C2" w:rsidP="00993AC1">
      <w:pPr>
        <w:numPr>
          <w:ilvl w:val="0"/>
          <w:numId w:val="26"/>
        </w:numPr>
        <w:tabs>
          <w:tab w:val="left" w:pos="720"/>
        </w:tabs>
        <w:spacing w:line="276" w:lineRule="auto"/>
        <w:ind w:left="720" w:hanging="364"/>
        <w:rPr>
          <w:rFonts w:eastAsia="Times New Roman"/>
          <w:b/>
          <w:bCs/>
          <w:sz w:val="24"/>
          <w:szCs w:val="24"/>
        </w:rPr>
      </w:pPr>
      <w:r w:rsidRPr="00993AC1">
        <w:rPr>
          <w:rFonts w:eastAsia="Times New Roman"/>
          <w:sz w:val="24"/>
          <w:szCs w:val="24"/>
        </w:rPr>
        <w:t>Görev sırasında amire hal ve hareketi ile saygısız davranmak,</w:t>
      </w:r>
    </w:p>
    <w:p w14:paraId="62106AA9" w14:textId="77777777" w:rsidR="007253C2" w:rsidRPr="00993AC1" w:rsidRDefault="007253C2" w:rsidP="0040607E">
      <w:pPr>
        <w:numPr>
          <w:ilvl w:val="0"/>
          <w:numId w:val="26"/>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Hizmet dışında Devlet memurunun itibar ve güven duygusunu sarsacak nitelikte davranışlarda bulunmak,</w:t>
      </w:r>
    </w:p>
    <w:p w14:paraId="585F6498" w14:textId="77777777" w:rsidR="007253C2" w:rsidRPr="00993AC1" w:rsidRDefault="007253C2" w:rsidP="0040607E">
      <w:pPr>
        <w:numPr>
          <w:ilvl w:val="0"/>
          <w:numId w:val="26"/>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Devlete ait resmi araç, gereç ve benzeri eşyayı özel işlerinde kullanmak,</w:t>
      </w:r>
    </w:p>
    <w:p w14:paraId="2D9FE69D" w14:textId="0AB657A6" w:rsidR="007253C2" w:rsidRPr="00993AC1" w:rsidRDefault="007253C2" w:rsidP="0040607E">
      <w:pPr>
        <w:numPr>
          <w:ilvl w:val="0"/>
          <w:numId w:val="26"/>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 xml:space="preserve">Devlete ait </w:t>
      </w:r>
      <w:proofErr w:type="gramStart"/>
      <w:r w:rsidRPr="00993AC1">
        <w:rPr>
          <w:rFonts w:eastAsia="Times New Roman"/>
          <w:sz w:val="24"/>
          <w:szCs w:val="24"/>
        </w:rPr>
        <w:t>resmi</w:t>
      </w:r>
      <w:proofErr w:type="gramEnd"/>
      <w:r w:rsidRPr="00993AC1">
        <w:rPr>
          <w:rFonts w:eastAsia="Times New Roman"/>
          <w:sz w:val="24"/>
          <w:szCs w:val="24"/>
        </w:rPr>
        <w:t xml:space="preserve"> belge, araç, gereç ve benzeri eşyayı kaybetmek,</w:t>
      </w:r>
      <w:bookmarkStart w:id="36" w:name="page55"/>
      <w:bookmarkEnd w:id="36"/>
    </w:p>
    <w:p w14:paraId="6DE106CA" w14:textId="77777777" w:rsidR="007253C2" w:rsidRPr="00993AC1" w:rsidRDefault="007253C2" w:rsidP="0040607E">
      <w:pPr>
        <w:numPr>
          <w:ilvl w:val="0"/>
          <w:numId w:val="27"/>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İş arkadaşlarına, maiyetindeki personele ve iş sahiplerine kötü muamelede bulunmak,</w:t>
      </w:r>
    </w:p>
    <w:p w14:paraId="467FFB50" w14:textId="77777777" w:rsidR="007253C2" w:rsidRPr="00993AC1" w:rsidRDefault="007253C2" w:rsidP="0040607E">
      <w:pPr>
        <w:numPr>
          <w:ilvl w:val="0"/>
          <w:numId w:val="27"/>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İş arkadaşlarına ve iş sahiplerine söz veya hareketle sataşmak,</w:t>
      </w:r>
    </w:p>
    <w:p w14:paraId="3D5FD0A0" w14:textId="77777777" w:rsidR="007253C2" w:rsidRPr="00993AC1" w:rsidRDefault="007253C2" w:rsidP="0040607E">
      <w:pPr>
        <w:numPr>
          <w:ilvl w:val="0"/>
          <w:numId w:val="27"/>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Görev mahallinde genel ahlak ve edep dışı davranışlarda bulunmak ve bu tür yazı yazmak, işaret, resim ve benzeri şekiller çizmek ve yapmak,</w:t>
      </w:r>
    </w:p>
    <w:p w14:paraId="0D74F7F9" w14:textId="77777777" w:rsidR="007253C2" w:rsidRPr="00993AC1" w:rsidRDefault="007253C2" w:rsidP="00993AC1">
      <w:pPr>
        <w:numPr>
          <w:ilvl w:val="0"/>
          <w:numId w:val="27"/>
        </w:numPr>
        <w:tabs>
          <w:tab w:val="left" w:pos="720"/>
        </w:tabs>
        <w:spacing w:line="276" w:lineRule="auto"/>
        <w:ind w:left="720" w:hanging="364"/>
        <w:rPr>
          <w:rFonts w:eastAsia="Times New Roman"/>
          <w:b/>
          <w:bCs/>
          <w:sz w:val="24"/>
          <w:szCs w:val="24"/>
        </w:rPr>
      </w:pPr>
      <w:r w:rsidRPr="00993AC1">
        <w:rPr>
          <w:rFonts w:eastAsia="Times New Roman"/>
          <w:sz w:val="24"/>
          <w:szCs w:val="24"/>
        </w:rPr>
        <w:t>Verilen emirlere itiraz etmek,</w:t>
      </w:r>
    </w:p>
    <w:p w14:paraId="1D15A777" w14:textId="77777777" w:rsidR="007253C2" w:rsidRPr="00993AC1" w:rsidRDefault="007253C2" w:rsidP="00993AC1">
      <w:pPr>
        <w:numPr>
          <w:ilvl w:val="0"/>
          <w:numId w:val="27"/>
        </w:numPr>
        <w:tabs>
          <w:tab w:val="left" w:pos="720"/>
        </w:tabs>
        <w:spacing w:line="276" w:lineRule="auto"/>
        <w:ind w:left="720" w:hanging="364"/>
        <w:rPr>
          <w:rFonts w:eastAsia="Times New Roman"/>
          <w:b/>
          <w:bCs/>
          <w:sz w:val="24"/>
          <w:szCs w:val="24"/>
        </w:rPr>
      </w:pPr>
      <w:r w:rsidRPr="00993AC1">
        <w:rPr>
          <w:rFonts w:eastAsia="Times New Roman"/>
          <w:sz w:val="24"/>
          <w:szCs w:val="24"/>
        </w:rPr>
        <w:t>Borçlarını kasten ödemeyerek hakkında yasal yollara başvurulmasına neden olmak,</w:t>
      </w:r>
    </w:p>
    <w:p w14:paraId="69782FE3" w14:textId="77777777" w:rsidR="007253C2" w:rsidRPr="00993AC1" w:rsidRDefault="007253C2" w:rsidP="00993AC1">
      <w:pPr>
        <w:numPr>
          <w:ilvl w:val="0"/>
          <w:numId w:val="27"/>
        </w:numPr>
        <w:tabs>
          <w:tab w:val="left" w:pos="720"/>
        </w:tabs>
        <w:spacing w:line="276" w:lineRule="auto"/>
        <w:ind w:left="720" w:hanging="364"/>
        <w:rPr>
          <w:rFonts w:eastAsia="Times New Roman"/>
          <w:b/>
          <w:bCs/>
          <w:sz w:val="24"/>
          <w:szCs w:val="24"/>
        </w:rPr>
      </w:pPr>
      <w:r w:rsidRPr="00993AC1">
        <w:rPr>
          <w:rFonts w:eastAsia="Times New Roman"/>
          <w:sz w:val="24"/>
          <w:szCs w:val="24"/>
        </w:rPr>
        <w:t>Kurumların huzur, sükûn ve çalışma düzenini bozmak.</w:t>
      </w:r>
    </w:p>
    <w:p w14:paraId="104D5385" w14:textId="48725ED9" w:rsidR="007253C2" w:rsidRPr="00993AC1" w:rsidRDefault="007253C2" w:rsidP="0040607E">
      <w:pPr>
        <w:numPr>
          <w:ilvl w:val="0"/>
          <w:numId w:val="27"/>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(Ek:17/9/2004-5234/1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Yetkili olmadığı halde basına, haber ajanslarına veya radyo ve televizyon kurumlarına bilgi veya demeç vermek.</w:t>
      </w:r>
    </w:p>
    <w:p w14:paraId="2135FF66" w14:textId="77777777" w:rsidR="007253C2" w:rsidRPr="00993AC1" w:rsidRDefault="007253C2" w:rsidP="00993AC1">
      <w:pPr>
        <w:spacing w:line="276" w:lineRule="auto"/>
        <w:rPr>
          <w:sz w:val="24"/>
          <w:szCs w:val="24"/>
        </w:rPr>
      </w:pPr>
    </w:p>
    <w:p w14:paraId="2F93AF1E"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Öğretim elemanları için;</w:t>
      </w:r>
      <w:r w:rsidRPr="00993AC1">
        <w:rPr>
          <w:rFonts w:eastAsia="Times New Roman"/>
          <w:b/>
          <w:bCs/>
          <w:sz w:val="24"/>
          <w:szCs w:val="24"/>
        </w:rPr>
        <w:t xml:space="preserve"> 2547 sayılı Kanunda Yer Alan Fiiller (Madde 53/b-2):</w:t>
      </w:r>
    </w:p>
    <w:p w14:paraId="76EB7C0F" w14:textId="77777777" w:rsidR="007253C2" w:rsidRPr="00993AC1" w:rsidRDefault="007253C2" w:rsidP="00993AC1">
      <w:pPr>
        <w:spacing w:line="276" w:lineRule="auto"/>
        <w:ind w:right="20" w:firstLine="708"/>
        <w:rPr>
          <w:sz w:val="24"/>
          <w:szCs w:val="24"/>
        </w:rPr>
      </w:pPr>
      <w:r w:rsidRPr="0040607E">
        <w:rPr>
          <w:rFonts w:eastAsia="Times New Roman"/>
          <w:b/>
          <w:bCs/>
          <w:sz w:val="24"/>
          <w:szCs w:val="24"/>
        </w:rPr>
        <w:t>Kınama;</w:t>
      </w:r>
      <w:r w:rsidRPr="00993AC1">
        <w:rPr>
          <w:rFonts w:eastAsia="Times New Roman"/>
          <w:sz w:val="24"/>
          <w:szCs w:val="24"/>
        </w:rPr>
        <w:t xml:space="preserve"> öğretim elemanına, görevinde ve davranışlarında kusurlu olduğunun yazı ile bildirilmesidir. Kınama cezasını gerektiren fiil ve haller şunlardır:</w:t>
      </w:r>
    </w:p>
    <w:p w14:paraId="6EFBC8B0" w14:textId="77777777" w:rsidR="007253C2" w:rsidRPr="00993AC1" w:rsidRDefault="007253C2" w:rsidP="00993AC1">
      <w:pPr>
        <w:numPr>
          <w:ilvl w:val="0"/>
          <w:numId w:val="28"/>
        </w:numPr>
        <w:tabs>
          <w:tab w:val="left" w:pos="720"/>
        </w:tabs>
        <w:spacing w:line="276" w:lineRule="auto"/>
        <w:ind w:left="720" w:hanging="364"/>
        <w:rPr>
          <w:rFonts w:eastAsia="Times New Roman"/>
          <w:b/>
          <w:bCs/>
          <w:sz w:val="24"/>
          <w:szCs w:val="24"/>
        </w:rPr>
      </w:pPr>
      <w:r w:rsidRPr="00993AC1">
        <w:rPr>
          <w:rFonts w:eastAsia="Times New Roman"/>
          <w:b/>
          <w:bCs/>
          <w:sz w:val="24"/>
          <w:szCs w:val="24"/>
        </w:rPr>
        <w:t xml:space="preserve">(Mülga:15/4/2020-7243/7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0CE456D4" w14:textId="77777777" w:rsidR="007253C2" w:rsidRPr="00993AC1" w:rsidRDefault="007253C2" w:rsidP="00993AC1">
      <w:pPr>
        <w:numPr>
          <w:ilvl w:val="0"/>
          <w:numId w:val="28"/>
        </w:numPr>
        <w:tabs>
          <w:tab w:val="left" w:pos="720"/>
        </w:tabs>
        <w:spacing w:line="276" w:lineRule="auto"/>
        <w:ind w:left="720" w:hanging="364"/>
        <w:rPr>
          <w:rFonts w:eastAsia="Times New Roman"/>
          <w:b/>
          <w:bCs/>
          <w:sz w:val="24"/>
          <w:szCs w:val="24"/>
        </w:rPr>
      </w:pPr>
      <w:r w:rsidRPr="00993AC1">
        <w:rPr>
          <w:rFonts w:eastAsia="Times New Roman"/>
          <w:sz w:val="24"/>
          <w:szCs w:val="24"/>
        </w:rPr>
        <w:t>Resmi olarak ders vermekle yükümlü bulunulan öğrencilere özel ders vermek.</w:t>
      </w:r>
    </w:p>
    <w:p w14:paraId="6BFD6D3A" w14:textId="74891735" w:rsidR="007253C2" w:rsidRPr="0040607E" w:rsidRDefault="007253C2" w:rsidP="00993AC1">
      <w:pPr>
        <w:numPr>
          <w:ilvl w:val="0"/>
          <w:numId w:val="28"/>
        </w:numPr>
        <w:tabs>
          <w:tab w:val="left" w:pos="720"/>
        </w:tabs>
        <w:spacing w:line="276" w:lineRule="auto"/>
        <w:ind w:left="720" w:hanging="364"/>
        <w:rPr>
          <w:rFonts w:eastAsia="Times New Roman"/>
          <w:b/>
          <w:bCs/>
          <w:sz w:val="24"/>
          <w:szCs w:val="24"/>
        </w:rPr>
      </w:pPr>
      <w:r w:rsidRPr="0040607E">
        <w:rPr>
          <w:rFonts w:eastAsia="Times New Roman"/>
          <w:b/>
          <w:bCs/>
          <w:sz w:val="24"/>
          <w:szCs w:val="24"/>
        </w:rPr>
        <w:t xml:space="preserve">(Mülga:15/4/2020-7243/7 </w:t>
      </w:r>
      <w:proofErr w:type="spellStart"/>
      <w:r w:rsidRPr="0040607E">
        <w:rPr>
          <w:rFonts w:eastAsia="Times New Roman"/>
          <w:b/>
          <w:bCs/>
          <w:sz w:val="24"/>
          <w:szCs w:val="24"/>
        </w:rPr>
        <w:t>md.</w:t>
      </w:r>
      <w:proofErr w:type="spellEnd"/>
      <w:r w:rsidRPr="0040607E">
        <w:rPr>
          <w:rFonts w:eastAsia="Times New Roman"/>
          <w:b/>
          <w:bCs/>
          <w:sz w:val="24"/>
          <w:szCs w:val="24"/>
        </w:rPr>
        <w:t>)</w:t>
      </w:r>
    </w:p>
    <w:p w14:paraId="74544360" w14:textId="77777777" w:rsidR="007253C2" w:rsidRPr="00993AC1" w:rsidRDefault="007253C2" w:rsidP="0040607E">
      <w:pPr>
        <w:numPr>
          <w:ilvl w:val="0"/>
          <w:numId w:val="2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Üniversite veya bağlı birimlerin sınırları içinde herhangi bir yeri kurumun izni olmadan hizmetin amaçları dışında kullanmak veya kullandırmak.</w:t>
      </w:r>
    </w:p>
    <w:p w14:paraId="0DC75DD8" w14:textId="77777777" w:rsidR="007253C2" w:rsidRPr="00993AC1" w:rsidRDefault="007253C2" w:rsidP="0040607E">
      <w:pPr>
        <w:numPr>
          <w:ilvl w:val="0"/>
          <w:numId w:val="2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Yayınlarında hasta haklarına riayet etmemek.</w:t>
      </w:r>
    </w:p>
    <w:p w14:paraId="0E8C6FFF" w14:textId="77777777" w:rsidR="007253C2" w:rsidRPr="00993AC1" w:rsidRDefault="007253C2" w:rsidP="0040607E">
      <w:pPr>
        <w:numPr>
          <w:ilvl w:val="0"/>
          <w:numId w:val="28"/>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İnsanlarla ilgili biyomedikal araştırmalarda veya diğer klinik araştırmalarda ilgili mevzuat hükümlerine aykırı davranmak.</w:t>
      </w:r>
    </w:p>
    <w:p w14:paraId="76573525" w14:textId="77777777" w:rsidR="007253C2" w:rsidRPr="00993AC1" w:rsidRDefault="007253C2" w:rsidP="0040607E">
      <w:pPr>
        <w:numPr>
          <w:ilvl w:val="0"/>
          <w:numId w:val="2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lastRenderedPageBreak/>
        <w:t>İncelemek üzere görevlendirildiği bir eserde yer alan bilgileri eser sahibinin açık izni olmaksızın yayımlanmadan önce başkalarıyla paylaşmak.</w:t>
      </w:r>
    </w:p>
    <w:p w14:paraId="06D06247" w14:textId="77777777" w:rsidR="007253C2" w:rsidRPr="00993AC1" w:rsidRDefault="007253C2" w:rsidP="0040607E">
      <w:pPr>
        <w:numPr>
          <w:ilvl w:val="0"/>
          <w:numId w:val="2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Bilimsel bir çalışma kapsamında yapılan anket ve tutum araştırmalarında katılımcıların açık rızasını almadan ya da araştırma bir kurumda yapılacaksa ayrıca kurumun iznini almadan elde edilen verileri yayımlamak.</w:t>
      </w:r>
    </w:p>
    <w:p w14:paraId="3B97BD0A" w14:textId="77777777" w:rsidR="007253C2" w:rsidRPr="00993AC1" w:rsidRDefault="007253C2" w:rsidP="0040607E">
      <w:pPr>
        <w:numPr>
          <w:ilvl w:val="0"/>
          <w:numId w:val="28"/>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Araştırma ve deneylerde, çalışmalara başlamadan önce alınması gereken izinleri yetkili birimlerden yazılı olarak almamak.</w:t>
      </w:r>
    </w:p>
    <w:p w14:paraId="612CB0AD" w14:textId="77777777" w:rsidR="007253C2" w:rsidRPr="00993AC1" w:rsidRDefault="007253C2" w:rsidP="0040607E">
      <w:pPr>
        <w:numPr>
          <w:ilvl w:val="0"/>
          <w:numId w:val="28"/>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Araştırma ve deneylerde mevzuatın veya Türkiye’nin taraf olduğu uluslararası sözleşmelerin ilgili araştırma ve deneylere dair hükümlerine aykırı çalışmalarda bulunmak.</w:t>
      </w:r>
    </w:p>
    <w:p w14:paraId="0928ECED" w14:textId="77777777" w:rsidR="007253C2" w:rsidRPr="00993AC1" w:rsidRDefault="007253C2" w:rsidP="0040607E">
      <w:pPr>
        <w:numPr>
          <w:ilvl w:val="0"/>
          <w:numId w:val="29"/>
        </w:numPr>
        <w:tabs>
          <w:tab w:val="left" w:pos="720"/>
        </w:tabs>
        <w:spacing w:line="276" w:lineRule="auto"/>
        <w:ind w:left="720" w:hanging="364"/>
        <w:jc w:val="both"/>
        <w:rPr>
          <w:rFonts w:eastAsia="Times New Roman"/>
          <w:b/>
          <w:bCs/>
          <w:sz w:val="24"/>
          <w:szCs w:val="24"/>
        </w:rPr>
      </w:pPr>
      <w:bookmarkStart w:id="37" w:name="page56"/>
      <w:bookmarkEnd w:id="37"/>
      <w:r w:rsidRPr="00993AC1">
        <w:rPr>
          <w:rFonts w:eastAsia="Times New Roman"/>
          <w:sz w:val="24"/>
          <w:szCs w:val="24"/>
        </w:rPr>
        <w:t>Araştırmacılar veya yetkililerce, yapılan bilimsel araştırma ile ilgili olarak muhtemel zararlı uygulamalar konusunda ilgilileri bilgilendirme ve uyarma yükümlülüğüne uymamak.</w:t>
      </w:r>
    </w:p>
    <w:p w14:paraId="1EC3C4DD" w14:textId="77777777" w:rsidR="007253C2" w:rsidRPr="00993AC1" w:rsidRDefault="007253C2" w:rsidP="0040607E">
      <w:pPr>
        <w:numPr>
          <w:ilvl w:val="0"/>
          <w:numId w:val="29"/>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(Mülga:15/4/2020-7243/7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330754F9" w14:textId="77777777" w:rsidR="007253C2" w:rsidRPr="00993AC1" w:rsidRDefault="007253C2" w:rsidP="0040607E">
      <w:pPr>
        <w:numPr>
          <w:ilvl w:val="0"/>
          <w:numId w:val="29"/>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İçeriği itibarıyla şiddet veya nefret amaçlı bildiri, afiş, pankart, bant ve benzerlerini basmak, çoğaltmak, dağıtmak veya bunları teşhir etmek yahut kurumların herhangi bir yerine asmak.</w:t>
      </w:r>
    </w:p>
    <w:p w14:paraId="1321B8FE" w14:textId="77777777" w:rsidR="007253C2" w:rsidRPr="00993AC1" w:rsidRDefault="007253C2" w:rsidP="0040607E">
      <w:pPr>
        <w:numPr>
          <w:ilvl w:val="0"/>
          <w:numId w:val="29"/>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Yükseköğretim kurumları içinde siyasi parti faaliyetinde bulunmak veya siyasi parti propagandası yapmak.</w:t>
      </w:r>
    </w:p>
    <w:p w14:paraId="0FC2AA24" w14:textId="77777777" w:rsidR="007253C2" w:rsidRPr="00993AC1" w:rsidRDefault="007253C2" w:rsidP="0040607E">
      <w:pPr>
        <w:numPr>
          <w:ilvl w:val="0"/>
          <w:numId w:val="29"/>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Görevin tam ve zamanında yapılmasında, görev mahallinde kurumlarca belirlenen usul ve esasların yerine getirilmesinde, kusurlu davranmak.</w:t>
      </w:r>
    </w:p>
    <w:p w14:paraId="481953CB" w14:textId="28A3204B" w:rsidR="007253C2" w:rsidRPr="0040607E" w:rsidRDefault="007253C2" w:rsidP="0040607E">
      <w:pPr>
        <w:numPr>
          <w:ilvl w:val="0"/>
          <w:numId w:val="29"/>
        </w:numPr>
        <w:tabs>
          <w:tab w:val="left" w:pos="720"/>
        </w:tabs>
        <w:spacing w:line="276" w:lineRule="auto"/>
        <w:ind w:left="720" w:hanging="364"/>
        <w:jc w:val="both"/>
        <w:rPr>
          <w:sz w:val="24"/>
          <w:szCs w:val="24"/>
        </w:rPr>
      </w:pPr>
      <w:r w:rsidRPr="0040607E">
        <w:rPr>
          <w:rFonts w:eastAsia="Times New Roman"/>
          <w:b/>
          <w:bCs/>
          <w:sz w:val="24"/>
          <w:szCs w:val="24"/>
        </w:rPr>
        <w:t xml:space="preserve">(Ek:15/4/2020-7243/7 </w:t>
      </w:r>
      <w:proofErr w:type="spellStart"/>
      <w:r w:rsidRPr="0040607E">
        <w:rPr>
          <w:rFonts w:eastAsia="Times New Roman"/>
          <w:b/>
          <w:bCs/>
          <w:sz w:val="24"/>
          <w:szCs w:val="24"/>
        </w:rPr>
        <w:t>md.</w:t>
      </w:r>
      <w:proofErr w:type="spellEnd"/>
      <w:r w:rsidRPr="0040607E">
        <w:rPr>
          <w:rFonts w:eastAsia="Times New Roman"/>
          <w:b/>
          <w:bCs/>
          <w:sz w:val="24"/>
          <w:szCs w:val="24"/>
        </w:rPr>
        <w:t>)</w:t>
      </w:r>
      <w:r w:rsidRPr="0040607E">
        <w:rPr>
          <w:rFonts w:eastAsia="Times New Roman"/>
          <w:sz w:val="24"/>
          <w:szCs w:val="24"/>
        </w:rPr>
        <w:t xml:space="preserve"> Mevzuatta öngörülen bildirim yükümlülüğünü yerine</w:t>
      </w:r>
      <w:r w:rsidR="0040607E">
        <w:rPr>
          <w:rFonts w:eastAsia="Times New Roman"/>
          <w:sz w:val="24"/>
          <w:szCs w:val="24"/>
        </w:rPr>
        <w:t xml:space="preserve"> </w:t>
      </w:r>
      <w:r w:rsidRPr="0040607E">
        <w:rPr>
          <w:rFonts w:eastAsia="Times New Roman"/>
          <w:sz w:val="24"/>
          <w:szCs w:val="24"/>
        </w:rPr>
        <w:t>getirmemek.</w:t>
      </w:r>
    </w:p>
    <w:p w14:paraId="1EB8E565" w14:textId="77777777" w:rsidR="007253C2" w:rsidRPr="00993AC1" w:rsidRDefault="007253C2" w:rsidP="0040607E">
      <w:pPr>
        <w:numPr>
          <w:ilvl w:val="0"/>
          <w:numId w:val="30"/>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Görevi sırasında amirine sözle saygısızlık etmek.</w:t>
      </w:r>
    </w:p>
    <w:p w14:paraId="12B7BCB5" w14:textId="77777777" w:rsidR="007253C2" w:rsidRPr="00993AC1" w:rsidRDefault="007253C2" w:rsidP="0040607E">
      <w:pPr>
        <w:numPr>
          <w:ilvl w:val="0"/>
          <w:numId w:val="30"/>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Görevle ilgili resmi araç, gereç ve benzeri eşyayı özel işlerinde kullanmak, kaybetmek veya kusurlu davranışlarıyla bunlara zarar vermek.</w:t>
      </w:r>
    </w:p>
    <w:p w14:paraId="2DCF2DC4" w14:textId="3F046D1B" w:rsidR="007253C2" w:rsidRPr="00650BE4" w:rsidRDefault="00650BE4" w:rsidP="0040607E">
      <w:pPr>
        <w:numPr>
          <w:ilvl w:val="0"/>
          <w:numId w:val="30"/>
        </w:numPr>
        <w:tabs>
          <w:tab w:val="left" w:pos="720"/>
        </w:tabs>
        <w:spacing w:line="276" w:lineRule="auto"/>
        <w:ind w:left="720" w:right="20" w:hanging="364"/>
        <w:jc w:val="both"/>
        <w:rPr>
          <w:rFonts w:eastAsia="Times New Roman"/>
          <w:b/>
          <w:bCs/>
          <w:sz w:val="24"/>
          <w:szCs w:val="24"/>
        </w:rPr>
      </w:pPr>
      <w:r w:rsidRPr="00650BE4">
        <w:rPr>
          <w:b/>
          <w:bCs/>
          <w:sz w:val="24"/>
          <w:szCs w:val="24"/>
        </w:rPr>
        <w:t xml:space="preserve">(Ek: 15/4/2020-7243/7 </w:t>
      </w:r>
      <w:proofErr w:type="spellStart"/>
      <w:r w:rsidRPr="00650BE4">
        <w:rPr>
          <w:b/>
          <w:bCs/>
          <w:sz w:val="24"/>
          <w:szCs w:val="24"/>
        </w:rPr>
        <w:t>md.</w:t>
      </w:r>
      <w:proofErr w:type="spellEnd"/>
      <w:r w:rsidRPr="00650BE4">
        <w:rPr>
          <w:b/>
          <w:bCs/>
          <w:sz w:val="24"/>
          <w:szCs w:val="24"/>
        </w:rPr>
        <w:t>) (İptal alt bent: Anayasa Mahkemesinin 28/12/2023 Tarihli ve E: 2020/55, K: 2023/228 Sayılı Kararı ile.)</w:t>
      </w:r>
    </w:p>
    <w:p w14:paraId="001B9305" w14:textId="77777777" w:rsidR="007253C2" w:rsidRPr="00993AC1" w:rsidRDefault="007253C2" w:rsidP="0040607E">
      <w:pPr>
        <w:numPr>
          <w:ilvl w:val="0"/>
          <w:numId w:val="30"/>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Görevi gereği katılmakla yükümlü olduğu kurul ve toplantılara izinsiz veya özürsüz olarak bir yıl içinde birden fazla katılmamak.</w:t>
      </w:r>
    </w:p>
    <w:p w14:paraId="3CE3DFFD" w14:textId="77777777" w:rsidR="007253C2" w:rsidRPr="00993AC1" w:rsidRDefault="007253C2" w:rsidP="00993AC1">
      <w:pPr>
        <w:spacing w:line="276" w:lineRule="auto"/>
        <w:rPr>
          <w:rFonts w:eastAsia="Times New Roman"/>
          <w:b/>
          <w:bCs/>
          <w:sz w:val="24"/>
          <w:szCs w:val="24"/>
        </w:rPr>
      </w:pPr>
    </w:p>
    <w:p w14:paraId="0D14B718" w14:textId="77777777" w:rsidR="007253C2" w:rsidRPr="003A3CE2" w:rsidRDefault="007253C2" w:rsidP="00993AC1">
      <w:pPr>
        <w:spacing w:line="276" w:lineRule="auto"/>
        <w:ind w:left="700"/>
        <w:rPr>
          <w:rFonts w:eastAsia="Times New Roman"/>
          <w:b/>
          <w:bCs/>
          <w:color w:val="4472C4" w:themeColor="accent1"/>
          <w:sz w:val="24"/>
          <w:szCs w:val="24"/>
        </w:rPr>
      </w:pPr>
      <w:r w:rsidRPr="003A3CE2">
        <w:rPr>
          <w:rFonts w:eastAsia="Times New Roman"/>
          <w:b/>
          <w:bCs/>
          <w:i/>
          <w:iCs/>
          <w:color w:val="4472C4" w:themeColor="accent1"/>
          <w:sz w:val="24"/>
          <w:szCs w:val="24"/>
        </w:rPr>
        <w:t xml:space="preserve">3- </w:t>
      </w:r>
      <w:r w:rsidRPr="003A3CE2">
        <w:rPr>
          <w:rFonts w:eastAsia="Times New Roman"/>
          <w:b/>
          <w:bCs/>
          <w:i/>
          <w:iCs/>
          <w:color w:val="4472C4" w:themeColor="accent1"/>
          <w:sz w:val="24"/>
          <w:szCs w:val="24"/>
          <w:u w:val="single"/>
        </w:rPr>
        <w:t>AYLIKTAN KESME Cezasını Gerektiren Fiil ve Haller</w:t>
      </w:r>
    </w:p>
    <w:p w14:paraId="6EC0CED6" w14:textId="77777777" w:rsidR="007253C2" w:rsidRPr="00993AC1" w:rsidRDefault="007253C2" w:rsidP="00993AC1">
      <w:pPr>
        <w:spacing w:line="276" w:lineRule="auto"/>
        <w:rPr>
          <w:sz w:val="24"/>
          <w:szCs w:val="24"/>
        </w:rPr>
      </w:pPr>
    </w:p>
    <w:p w14:paraId="269D0DFB"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Memurlar için;</w:t>
      </w:r>
      <w:r w:rsidRPr="00993AC1">
        <w:rPr>
          <w:rFonts w:eastAsia="Times New Roman"/>
          <w:b/>
          <w:bCs/>
          <w:sz w:val="24"/>
          <w:szCs w:val="24"/>
        </w:rPr>
        <w:t xml:space="preserve"> 657 sayılı Kanunda Yer Alan Fiiller (Madde 125/C):</w:t>
      </w:r>
    </w:p>
    <w:p w14:paraId="010FBBE8" w14:textId="2032EAB9" w:rsidR="007253C2" w:rsidRPr="00993AC1" w:rsidRDefault="007253C2" w:rsidP="002F40F0">
      <w:pPr>
        <w:spacing w:line="276" w:lineRule="auto"/>
        <w:ind w:left="700"/>
        <w:jc w:val="both"/>
        <w:rPr>
          <w:rFonts w:eastAsia="Times New Roman"/>
          <w:sz w:val="24"/>
          <w:szCs w:val="24"/>
        </w:rPr>
      </w:pPr>
      <w:r w:rsidRPr="002F40F0">
        <w:rPr>
          <w:rFonts w:eastAsia="Times New Roman"/>
          <w:b/>
          <w:bCs/>
          <w:sz w:val="24"/>
          <w:szCs w:val="24"/>
        </w:rPr>
        <w:t>Aylıktan Kesme;</w:t>
      </w:r>
      <w:r w:rsidRPr="00993AC1">
        <w:rPr>
          <w:rFonts w:eastAsia="Times New Roman"/>
          <w:sz w:val="24"/>
          <w:szCs w:val="24"/>
        </w:rPr>
        <w:t xml:space="preserve"> memurun, brüt aylığından 1/</w:t>
      </w:r>
      <w:proofErr w:type="gramStart"/>
      <w:r w:rsidRPr="00993AC1">
        <w:rPr>
          <w:rFonts w:eastAsia="Times New Roman"/>
          <w:sz w:val="24"/>
          <w:szCs w:val="24"/>
        </w:rPr>
        <w:t>30 -</w:t>
      </w:r>
      <w:proofErr w:type="gramEnd"/>
      <w:r w:rsidRPr="00993AC1">
        <w:rPr>
          <w:rFonts w:eastAsia="Times New Roman"/>
          <w:sz w:val="24"/>
          <w:szCs w:val="24"/>
        </w:rPr>
        <w:t xml:space="preserve"> 1/8 arasında kesinti yapılmasıdır.</w:t>
      </w:r>
      <w:r w:rsidR="002F40F0">
        <w:rPr>
          <w:rFonts w:eastAsia="Times New Roman"/>
          <w:sz w:val="24"/>
          <w:szCs w:val="24"/>
        </w:rPr>
        <w:t xml:space="preserve"> </w:t>
      </w:r>
      <w:r w:rsidRPr="00993AC1">
        <w:rPr>
          <w:rFonts w:eastAsia="Times New Roman"/>
          <w:sz w:val="24"/>
          <w:szCs w:val="24"/>
        </w:rPr>
        <w:t>Aylıktan kesme cezasını gerektiren fiil ve haller şunlardır:</w:t>
      </w:r>
    </w:p>
    <w:p w14:paraId="24618B25" w14:textId="77777777" w:rsidR="007253C2" w:rsidRPr="00993AC1" w:rsidRDefault="007253C2" w:rsidP="002F40F0">
      <w:pPr>
        <w:numPr>
          <w:ilvl w:val="0"/>
          <w:numId w:val="31"/>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 xml:space="preserve">Kasıtlı olarak; verilen emir ve görevleri tam ve zamanında yapmamak, görev mahallinde kurumlarca belirlenen usul ve esasları yerine getirmemek, görevle ilgili </w:t>
      </w:r>
      <w:proofErr w:type="gramStart"/>
      <w:r w:rsidRPr="00993AC1">
        <w:rPr>
          <w:rFonts w:eastAsia="Times New Roman"/>
          <w:sz w:val="24"/>
          <w:szCs w:val="24"/>
        </w:rPr>
        <w:t>resmi</w:t>
      </w:r>
      <w:proofErr w:type="gramEnd"/>
      <w:r w:rsidRPr="00993AC1">
        <w:rPr>
          <w:rFonts w:eastAsia="Times New Roman"/>
          <w:sz w:val="24"/>
          <w:szCs w:val="24"/>
        </w:rPr>
        <w:t xml:space="preserve"> belge, araç ve gereçleri korumamak, bakımını yapmamak, hor kullanmak,</w:t>
      </w:r>
    </w:p>
    <w:p w14:paraId="6FBDEC17" w14:textId="77777777" w:rsidR="007253C2" w:rsidRPr="00993AC1" w:rsidRDefault="007253C2" w:rsidP="002F40F0">
      <w:pPr>
        <w:numPr>
          <w:ilvl w:val="0"/>
          <w:numId w:val="31"/>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Özürsüz olarak bir veya iki gün göreve gelmemek,</w:t>
      </w:r>
    </w:p>
    <w:p w14:paraId="68A6F297" w14:textId="77777777" w:rsidR="007253C2" w:rsidRPr="00993AC1" w:rsidRDefault="007253C2" w:rsidP="002F40F0">
      <w:pPr>
        <w:numPr>
          <w:ilvl w:val="0"/>
          <w:numId w:val="31"/>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 xml:space="preserve">Devlete ait </w:t>
      </w:r>
      <w:proofErr w:type="gramStart"/>
      <w:r w:rsidRPr="00993AC1">
        <w:rPr>
          <w:rFonts w:eastAsia="Times New Roman"/>
          <w:sz w:val="24"/>
          <w:szCs w:val="24"/>
        </w:rPr>
        <w:t>resmi</w:t>
      </w:r>
      <w:proofErr w:type="gramEnd"/>
      <w:r w:rsidRPr="00993AC1">
        <w:rPr>
          <w:rFonts w:eastAsia="Times New Roman"/>
          <w:sz w:val="24"/>
          <w:szCs w:val="24"/>
        </w:rPr>
        <w:t xml:space="preserve"> belge, araç, gereç ve benzerlerini özel menfaat sağlamak için kullanmak,</w:t>
      </w:r>
    </w:p>
    <w:p w14:paraId="6A421671" w14:textId="77777777" w:rsidR="007253C2" w:rsidRPr="00993AC1" w:rsidRDefault="007253C2" w:rsidP="002F40F0">
      <w:pPr>
        <w:numPr>
          <w:ilvl w:val="0"/>
          <w:numId w:val="32"/>
        </w:numPr>
        <w:tabs>
          <w:tab w:val="left" w:pos="720"/>
        </w:tabs>
        <w:spacing w:line="276" w:lineRule="auto"/>
        <w:ind w:left="720" w:hanging="364"/>
        <w:jc w:val="both"/>
        <w:rPr>
          <w:rFonts w:eastAsia="Times New Roman"/>
          <w:b/>
          <w:bCs/>
          <w:sz w:val="24"/>
          <w:szCs w:val="24"/>
        </w:rPr>
      </w:pPr>
      <w:bookmarkStart w:id="38" w:name="page57"/>
      <w:bookmarkEnd w:id="38"/>
      <w:r w:rsidRPr="00993AC1">
        <w:rPr>
          <w:rFonts w:eastAsia="Times New Roman"/>
          <w:sz w:val="24"/>
          <w:szCs w:val="24"/>
        </w:rPr>
        <w:t>Görevle ilgili konularda yükümlü olduğu kişilere yalan ve yanlış beyanda bulunmak,</w:t>
      </w:r>
    </w:p>
    <w:p w14:paraId="19EB451D" w14:textId="017122C4" w:rsidR="007253C2" w:rsidRPr="002F40F0" w:rsidRDefault="007253C2" w:rsidP="002F40F0">
      <w:pPr>
        <w:numPr>
          <w:ilvl w:val="0"/>
          <w:numId w:val="32"/>
        </w:numPr>
        <w:tabs>
          <w:tab w:val="left" w:pos="720"/>
        </w:tabs>
        <w:spacing w:line="276" w:lineRule="auto"/>
        <w:ind w:left="720" w:hanging="364"/>
        <w:jc w:val="both"/>
        <w:rPr>
          <w:rFonts w:eastAsia="Times New Roman"/>
          <w:b/>
          <w:bCs/>
          <w:sz w:val="24"/>
          <w:szCs w:val="24"/>
        </w:rPr>
      </w:pPr>
      <w:r w:rsidRPr="002F40F0">
        <w:rPr>
          <w:rFonts w:eastAsia="Times New Roman"/>
          <w:sz w:val="24"/>
          <w:szCs w:val="24"/>
        </w:rPr>
        <w:t>Görev sırasında amirine sözle saygısızlık etmek,</w:t>
      </w:r>
    </w:p>
    <w:p w14:paraId="0214E6B6" w14:textId="352B694B" w:rsidR="007253C2" w:rsidRPr="002F40F0" w:rsidRDefault="007253C2" w:rsidP="002F40F0">
      <w:pPr>
        <w:numPr>
          <w:ilvl w:val="0"/>
          <w:numId w:val="32"/>
        </w:numPr>
        <w:tabs>
          <w:tab w:val="left" w:pos="720"/>
        </w:tabs>
        <w:spacing w:line="276" w:lineRule="auto"/>
        <w:ind w:left="720" w:right="20" w:hanging="364"/>
        <w:jc w:val="both"/>
        <w:rPr>
          <w:rFonts w:eastAsia="Times New Roman"/>
          <w:b/>
          <w:bCs/>
          <w:sz w:val="24"/>
          <w:szCs w:val="24"/>
        </w:rPr>
      </w:pPr>
      <w:r w:rsidRPr="002F40F0">
        <w:rPr>
          <w:rFonts w:eastAsia="Times New Roman"/>
          <w:sz w:val="24"/>
          <w:szCs w:val="24"/>
        </w:rPr>
        <w:t xml:space="preserve">Görev yeri sınırları içerisinde </w:t>
      </w:r>
      <w:r w:rsidR="00650BE4" w:rsidRPr="002F40F0">
        <w:rPr>
          <w:rFonts w:eastAsia="Times New Roman"/>
          <w:sz w:val="24"/>
          <w:szCs w:val="24"/>
        </w:rPr>
        <w:t>herhangi</w:t>
      </w:r>
      <w:r w:rsidRPr="002F40F0">
        <w:rPr>
          <w:rFonts w:eastAsia="Times New Roman"/>
          <w:sz w:val="24"/>
          <w:szCs w:val="24"/>
        </w:rPr>
        <w:t xml:space="preserve"> bir yerin toplantı, tören ve benzeri amaçlarla izinsiz olarak kullanılmasına yardımcı olmak,</w:t>
      </w:r>
    </w:p>
    <w:p w14:paraId="76E37635" w14:textId="77777777" w:rsidR="007253C2" w:rsidRPr="00993AC1" w:rsidRDefault="007253C2" w:rsidP="002F40F0">
      <w:pPr>
        <w:numPr>
          <w:ilvl w:val="0"/>
          <w:numId w:val="32"/>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lastRenderedPageBreak/>
        <w:t xml:space="preserve">(Mülga: 13/2/2011-6111/111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5C2D5BA9" w14:textId="77777777" w:rsidR="007253C2" w:rsidRPr="00993AC1" w:rsidRDefault="007253C2" w:rsidP="002F40F0">
      <w:pPr>
        <w:numPr>
          <w:ilvl w:val="0"/>
          <w:numId w:val="32"/>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(Mülga: 13/2/2011-6111/111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65986282" w14:textId="77777777" w:rsidR="007253C2" w:rsidRPr="00993AC1" w:rsidRDefault="007253C2" w:rsidP="002F40F0">
      <w:pPr>
        <w:numPr>
          <w:ilvl w:val="0"/>
          <w:numId w:val="32"/>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Hizmet içinde Devlet memurunun itibar ve güven duygusunu sarsacak nitelikte davranışlarda bulunmak,</w:t>
      </w:r>
    </w:p>
    <w:p w14:paraId="26E3BFE8" w14:textId="77777777" w:rsidR="007253C2" w:rsidRPr="00993AC1" w:rsidRDefault="007253C2" w:rsidP="002F40F0">
      <w:pPr>
        <w:numPr>
          <w:ilvl w:val="0"/>
          <w:numId w:val="32"/>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(Mülga: 13/2/2011-6111/111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0A45FDE7" w14:textId="273E9957" w:rsidR="007253C2" w:rsidRPr="00993AC1" w:rsidRDefault="007253C2" w:rsidP="00993AC1">
      <w:pPr>
        <w:spacing w:line="276" w:lineRule="auto"/>
        <w:rPr>
          <w:sz w:val="24"/>
          <w:szCs w:val="24"/>
        </w:rPr>
      </w:pPr>
    </w:p>
    <w:p w14:paraId="0D27007D"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Öğretim elemanları için;</w:t>
      </w:r>
      <w:r w:rsidRPr="00993AC1">
        <w:rPr>
          <w:rFonts w:eastAsia="Times New Roman"/>
          <w:b/>
          <w:bCs/>
          <w:sz w:val="24"/>
          <w:szCs w:val="24"/>
        </w:rPr>
        <w:t xml:space="preserve"> 2547 sayılı Kanunda Yer Alan Fiiller (Madde 53/b-3):</w:t>
      </w:r>
    </w:p>
    <w:p w14:paraId="41E2913B" w14:textId="77777777" w:rsidR="007253C2" w:rsidRPr="00993AC1" w:rsidRDefault="007253C2" w:rsidP="00993AC1">
      <w:pPr>
        <w:spacing w:line="276" w:lineRule="auto"/>
        <w:ind w:right="20" w:firstLine="708"/>
        <w:jc w:val="both"/>
        <w:rPr>
          <w:sz w:val="24"/>
          <w:szCs w:val="24"/>
        </w:rPr>
      </w:pPr>
      <w:r w:rsidRPr="002F40F0">
        <w:rPr>
          <w:rFonts w:eastAsia="Times New Roman"/>
          <w:b/>
          <w:bCs/>
          <w:sz w:val="24"/>
          <w:szCs w:val="24"/>
        </w:rPr>
        <w:t>Aylıktan kesme;</w:t>
      </w:r>
      <w:r w:rsidRPr="00993AC1">
        <w:rPr>
          <w:rFonts w:eastAsia="Times New Roman"/>
          <w:sz w:val="24"/>
          <w:szCs w:val="24"/>
        </w:rPr>
        <w:t xml:space="preserve"> devlet yükseköğretim kurumlarında brüt aylıktan, vakıf yükseköğretim kurumlarında brüt ücretten bir defaya mahsus olmak üzere 1/30 ila 1/8 arasında kesinti yapılmasıdır. Aylıktan kesme cezasını gerektiren fiil ve haller şunlardır:</w:t>
      </w:r>
    </w:p>
    <w:p w14:paraId="561D486F" w14:textId="77777777" w:rsidR="007253C2" w:rsidRPr="00993AC1" w:rsidRDefault="007253C2" w:rsidP="002F40F0">
      <w:pPr>
        <w:numPr>
          <w:ilvl w:val="0"/>
          <w:numId w:val="33"/>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Yükseköğretim üst kuruluşları ile yükseköğretim kurumlarının organlarında yapılan konuşma ve alınan kararları, yetkili olmadığı halde organ veya üyelerinin aleyhinde davranışlara yol açmak maksadıyla dışarı yaymak.</w:t>
      </w:r>
    </w:p>
    <w:p w14:paraId="49EEDE91" w14:textId="77777777" w:rsidR="007253C2" w:rsidRPr="00993AC1" w:rsidRDefault="007253C2" w:rsidP="002F40F0">
      <w:pPr>
        <w:numPr>
          <w:ilvl w:val="0"/>
          <w:numId w:val="33"/>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Kuruma ait araç, gereç, belge ve benzeri eşyayı görevin sona ermesine ve kurumca yazı ile istenmesine rağmen belirlenen süre içinde geri vermemek.</w:t>
      </w:r>
    </w:p>
    <w:p w14:paraId="1F93BD37" w14:textId="77777777" w:rsidR="007253C2" w:rsidRPr="00993AC1" w:rsidRDefault="007253C2" w:rsidP="002F40F0">
      <w:pPr>
        <w:numPr>
          <w:ilvl w:val="0"/>
          <w:numId w:val="33"/>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Araştırma ve deneylerde, hayvanlara ve ekolojik dengeye zarar vermek.</w:t>
      </w:r>
    </w:p>
    <w:p w14:paraId="717DA457" w14:textId="77777777" w:rsidR="007253C2" w:rsidRPr="00993AC1" w:rsidRDefault="007253C2" w:rsidP="002F40F0">
      <w:pPr>
        <w:numPr>
          <w:ilvl w:val="0"/>
          <w:numId w:val="33"/>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Bilimsel çalışmalarda, diğer kişi ve kurumlardan temin edilen veri ve bilgileri, izin verildiği ölçüde ve şekilde kullanmamak, bu bilgilerin gizliliğine riayet etmemek ve korunmasını sağlamamak.</w:t>
      </w:r>
    </w:p>
    <w:p w14:paraId="0A213D58" w14:textId="77777777" w:rsidR="007253C2" w:rsidRPr="00993AC1" w:rsidRDefault="007253C2" w:rsidP="002F40F0">
      <w:pPr>
        <w:numPr>
          <w:ilvl w:val="0"/>
          <w:numId w:val="33"/>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Bilimsel araştırma için sağlanan veya ayrılan kaynakları, mekânları, imkânları ve cihazları amaç dışı kullanmak.</w:t>
      </w:r>
    </w:p>
    <w:p w14:paraId="4D113ACF" w14:textId="77777777" w:rsidR="007253C2" w:rsidRPr="00993AC1" w:rsidRDefault="007253C2" w:rsidP="002F40F0">
      <w:pPr>
        <w:numPr>
          <w:ilvl w:val="0"/>
          <w:numId w:val="33"/>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(Mülga:15/4/2020-7243/7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1543884A" w14:textId="77777777" w:rsidR="002F40F0" w:rsidRDefault="007253C2" w:rsidP="002F40F0">
      <w:pPr>
        <w:numPr>
          <w:ilvl w:val="0"/>
          <w:numId w:val="33"/>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Bir araştırmanın sonuçlarını, araştırmanın bütünlüğünü bozacak şekilde ve uygun olmayan biçimde parçalara ayırıp birden fazla sayıda yayımlayarak bu yayınları akademik atama ve yükselmelerde ayrı yayınlar olarak sunmak.</w:t>
      </w:r>
    </w:p>
    <w:p w14:paraId="122B3D09" w14:textId="137BF3C5" w:rsidR="007253C2" w:rsidRPr="002F40F0" w:rsidRDefault="007253C2" w:rsidP="002F40F0">
      <w:pPr>
        <w:numPr>
          <w:ilvl w:val="0"/>
          <w:numId w:val="33"/>
        </w:numPr>
        <w:tabs>
          <w:tab w:val="left" w:pos="720"/>
        </w:tabs>
        <w:spacing w:line="276" w:lineRule="auto"/>
        <w:ind w:left="720" w:right="20" w:hanging="364"/>
        <w:jc w:val="both"/>
        <w:rPr>
          <w:rFonts w:eastAsia="Times New Roman"/>
          <w:b/>
          <w:bCs/>
          <w:sz w:val="24"/>
          <w:szCs w:val="24"/>
        </w:rPr>
      </w:pPr>
      <w:r w:rsidRPr="002F40F0">
        <w:rPr>
          <w:rFonts w:eastAsia="Times New Roman"/>
          <w:sz w:val="24"/>
          <w:szCs w:val="24"/>
        </w:rPr>
        <w:t>Aktif katkısı olmayan kişileri yazarlar arasına dâhil etmek veya olan kişileri dâhil etmemek, yazar sıralamasını gerekçesiz ve uygun olmayan bir biçimde değiştirmek,</w:t>
      </w:r>
      <w:bookmarkStart w:id="39" w:name="page58"/>
      <w:bookmarkEnd w:id="39"/>
      <w:r w:rsidR="00270E16" w:rsidRPr="002F40F0">
        <w:rPr>
          <w:rFonts w:eastAsia="Times New Roman"/>
          <w:sz w:val="24"/>
          <w:szCs w:val="24"/>
        </w:rPr>
        <w:t xml:space="preserve"> </w:t>
      </w:r>
      <w:r w:rsidRPr="002F40F0">
        <w:rPr>
          <w:rFonts w:eastAsia="Times New Roman"/>
          <w:sz w:val="24"/>
          <w:szCs w:val="24"/>
        </w:rPr>
        <w:t>aktif katkısı olanların isimlerini sonraki baskılarda eserden çıkartmak, aktif katkısı olmadığı hâlde nüfuzunu kullanarak ismini yazarlar arasına dâhil ettirmek.</w:t>
      </w:r>
    </w:p>
    <w:p w14:paraId="3B9CA8CE" w14:textId="77777777" w:rsidR="007253C2" w:rsidRPr="00993AC1" w:rsidRDefault="007253C2" w:rsidP="002F40F0">
      <w:pPr>
        <w:numPr>
          <w:ilvl w:val="0"/>
          <w:numId w:val="34"/>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Dayanaksız, yersiz ve kasıtlı olarak suç isnadında bulunmak.</w:t>
      </w:r>
    </w:p>
    <w:p w14:paraId="43C57103" w14:textId="77777777" w:rsidR="007253C2" w:rsidRPr="00993AC1" w:rsidRDefault="007253C2" w:rsidP="002F40F0">
      <w:pPr>
        <w:numPr>
          <w:ilvl w:val="0"/>
          <w:numId w:val="34"/>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Hukuka aykırı olarak kurumun bilişim sisteminin bütününe veya bir kısmına kasten girmek veya orada kalmak.</w:t>
      </w:r>
    </w:p>
    <w:p w14:paraId="088D6758" w14:textId="77777777" w:rsidR="007253C2" w:rsidRPr="00993AC1" w:rsidRDefault="007253C2" w:rsidP="002F40F0">
      <w:pPr>
        <w:numPr>
          <w:ilvl w:val="0"/>
          <w:numId w:val="34"/>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Akademik atama ve yükseltmelere ilişkin başvurularda bilimsel araştırma ve yayınlara ilişkin yanlış veya yanıltıcı beyanda bulunmak.</w:t>
      </w:r>
    </w:p>
    <w:p w14:paraId="33C259FC" w14:textId="77777777" w:rsidR="007253C2" w:rsidRPr="00993AC1" w:rsidRDefault="007253C2" w:rsidP="002F40F0">
      <w:pPr>
        <w:numPr>
          <w:ilvl w:val="0"/>
          <w:numId w:val="34"/>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Kasıtlı olarak; görevi tam ve zamanında yapmamak, görev mahallinde kurumlarca belirlenen usul ve esasları yerine getirmemek.</w:t>
      </w:r>
    </w:p>
    <w:p w14:paraId="4202E92B" w14:textId="77777777" w:rsidR="007253C2" w:rsidRPr="00993AC1" w:rsidRDefault="007253C2" w:rsidP="002F40F0">
      <w:pPr>
        <w:numPr>
          <w:ilvl w:val="0"/>
          <w:numId w:val="34"/>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Özürsüz ve kesintisiz </w:t>
      </w:r>
      <w:proofErr w:type="gramStart"/>
      <w:r w:rsidRPr="00993AC1">
        <w:rPr>
          <w:rFonts w:eastAsia="Times New Roman"/>
          <w:sz w:val="24"/>
          <w:szCs w:val="24"/>
        </w:rPr>
        <w:t>3 -</w:t>
      </w:r>
      <w:proofErr w:type="gramEnd"/>
      <w:r w:rsidRPr="00993AC1">
        <w:rPr>
          <w:rFonts w:eastAsia="Times New Roman"/>
          <w:sz w:val="24"/>
          <w:szCs w:val="24"/>
        </w:rPr>
        <w:t xml:space="preserve"> 9 gün göreve gelmemek.</w:t>
      </w:r>
    </w:p>
    <w:p w14:paraId="2220130E" w14:textId="77777777" w:rsidR="007253C2" w:rsidRPr="00993AC1" w:rsidRDefault="007253C2" w:rsidP="002F40F0">
      <w:pPr>
        <w:numPr>
          <w:ilvl w:val="0"/>
          <w:numId w:val="34"/>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Görev yeri sınırları içerisinde herhangi bir yerin toplantı, tören ve benzeri amaçlarla izinsiz olarak kullanılmasına yardımcı olmak, bu yeri kullanmak veya kullandırmak.</w:t>
      </w:r>
    </w:p>
    <w:p w14:paraId="4ADA8C23" w14:textId="77777777" w:rsidR="007253C2" w:rsidRPr="00993AC1" w:rsidRDefault="007253C2" w:rsidP="002F40F0">
      <w:pPr>
        <w:numPr>
          <w:ilvl w:val="0"/>
          <w:numId w:val="34"/>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Yasaklanmış her türlü yayını basmak, çoğaltmak, dağıtmak veya teşhir etmek.</w:t>
      </w:r>
    </w:p>
    <w:p w14:paraId="3183D0EB" w14:textId="753E17D0" w:rsidR="007253C2" w:rsidRDefault="007253C2" w:rsidP="00993AC1">
      <w:pPr>
        <w:spacing w:line="276" w:lineRule="auto"/>
        <w:rPr>
          <w:sz w:val="24"/>
          <w:szCs w:val="24"/>
        </w:rPr>
      </w:pPr>
    </w:p>
    <w:p w14:paraId="6A248E8E" w14:textId="177DD181" w:rsidR="003A3CE2" w:rsidRDefault="003A3CE2" w:rsidP="00993AC1">
      <w:pPr>
        <w:spacing w:line="276" w:lineRule="auto"/>
        <w:rPr>
          <w:sz w:val="24"/>
          <w:szCs w:val="24"/>
        </w:rPr>
      </w:pPr>
    </w:p>
    <w:p w14:paraId="50DAF543" w14:textId="7AFFFC67" w:rsidR="003A3CE2" w:rsidRDefault="003A3CE2" w:rsidP="00993AC1">
      <w:pPr>
        <w:spacing w:line="276" w:lineRule="auto"/>
        <w:rPr>
          <w:sz w:val="24"/>
          <w:szCs w:val="24"/>
        </w:rPr>
      </w:pPr>
    </w:p>
    <w:p w14:paraId="4982FF4B" w14:textId="77777777" w:rsidR="003A3CE2" w:rsidRPr="00993AC1" w:rsidRDefault="003A3CE2" w:rsidP="00993AC1">
      <w:pPr>
        <w:spacing w:line="276" w:lineRule="auto"/>
        <w:rPr>
          <w:sz w:val="24"/>
          <w:szCs w:val="24"/>
        </w:rPr>
      </w:pPr>
    </w:p>
    <w:p w14:paraId="28F286FD" w14:textId="585B7635" w:rsidR="007253C2" w:rsidRPr="003A3CE2" w:rsidRDefault="007253C2" w:rsidP="00993AC1">
      <w:pPr>
        <w:spacing w:line="276" w:lineRule="auto"/>
        <w:ind w:right="20" w:firstLine="852"/>
        <w:jc w:val="both"/>
        <w:rPr>
          <w:color w:val="4472C4" w:themeColor="accent1"/>
          <w:sz w:val="24"/>
          <w:szCs w:val="24"/>
        </w:rPr>
      </w:pPr>
      <w:r w:rsidRPr="003A3CE2">
        <w:rPr>
          <w:rFonts w:eastAsia="Times New Roman"/>
          <w:b/>
          <w:bCs/>
          <w:i/>
          <w:iCs/>
          <w:color w:val="4472C4" w:themeColor="accent1"/>
          <w:sz w:val="24"/>
          <w:szCs w:val="24"/>
        </w:rPr>
        <w:lastRenderedPageBreak/>
        <w:t xml:space="preserve">4- </w:t>
      </w:r>
      <w:r w:rsidRPr="003A3CE2">
        <w:rPr>
          <w:rFonts w:eastAsia="Times New Roman"/>
          <w:b/>
          <w:bCs/>
          <w:i/>
          <w:iCs/>
          <w:color w:val="4472C4" w:themeColor="accent1"/>
          <w:sz w:val="24"/>
          <w:szCs w:val="24"/>
          <w:u w:val="single"/>
        </w:rPr>
        <w:t xml:space="preserve">KADEME İLERLEMESİNİN DURDURULMASI VEYA BİRDEN FAZLA ÜCRETTEN KESME </w:t>
      </w:r>
      <w:r w:rsidR="00120700" w:rsidRPr="003A3CE2">
        <w:rPr>
          <w:rFonts w:eastAsia="Times New Roman"/>
          <w:b/>
          <w:bCs/>
          <w:i/>
          <w:iCs/>
          <w:color w:val="4472C4" w:themeColor="accent1"/>
          <w:sz w:val="24"/>
          <w:szCs w:val="24"/>
          <w:u w:val="single"/>
        </w:rPr>
        <w:t>Cezasını Gerektiren Fiil ve Haller</w:t>
      </w:r>
    </w:p>
    <w:p w14:paraId="7B31538D" w14:textId="77777777" w:rsidR="007253C2" w:rsidRPr="00993AC1" w:rsidRDefault="007253C2" w:rsidP="00993AC1">
      <w:pPr>
        <w:spacing w:line="276" w:lineRule="auto"/>
        <w:rPr>
          <w:sz w:val="24"/>
          <w:szCs w:val="24"/>
        </w:rPr>
      </w:pPr>
    </w:p>
    <w:p w14:paraId="1608EAC4" w14:textId="5AD02971" w:rsidR="007253C2" w:rsidRPr="00993AC1" w:rsidRDefault="007253C2" w:rsidP="002F40F0">
      <w:pPr>
        <w:spacing w:line="276" w:lineRule="auto"/>
        <w:ind w:left="700"/>
        <w:rPr>
          <w:sz w:val="24"/>
          <w:szCs w:val="24"/>
        </w:rPr>
      </w:pPr>
      <w:r w:rsidRPr="008973A1">
        <w:rPr>
          <w:rFonts w:eastAsia="Times New Roman"/>
          <w:b/>
          <w:bCs/>
          <w:color w:val="FF0000"/>
          <w:sz w:val="24"/>
          <w:szCs w:val="24"/>
          <w:u w:val="single"/>
        </w:rPr>
        <w:t>Memurlar için;</w:t>
      </w:r>
      <w:r w:rsidRPr="00993AC1">
        <w:rPr>
          <w:rFonts w:eastAsia="Times New Roman"/>
          <w:b/>
          <w:bCs/>
          <w:sz w:val="24"/>
          <w:szCs w:val="24"/>
        </w:rPr>
        <w:t xml:space="preserve"> 657 sayılı Kanunda Yer Alan Fiiller (Madde 125/D):</w:t>
      </w:r>
    </w:p>
    <w:p w14:paraId="6F231281" w14:textId="77777777" w:rsidR="007253C2" w:rsidRPr="00993AC1" w:rsidRDefault="007253C2" w:rsidP="00993AC1">
      <w:pPr>
        <w:spacing w:line="276" w:lineRule="auto"/>
        <w:ind w:right="20" w:firstLine="708"/>
        <w:jc w:val="both"/>
        <w:rPr>
          <w:sz w:val="24"/>
          <w:szCs w:val="24"/>
        </w:rPr>
      </w:pPr>
      <w:r w:rsidRPr="002F40F0">
        <w:rPr>
          <w:rFonts w:eastAsia="Times New Roman"/>
          <w:b/>
          <w:bCs/>
          <w:sz w:val="24"/>
          <w:szCs w:val="24"/>
        </w:rPr>
        <w:t>Kademe ilerlemesinin durdurulması;</w:t>
      </w:r>
      <w:r w:rsidRPr="00993AC1">
        <w:rPr>
          <w:rFonts w:eastAsia="Times New Roman"/>
          <w:sz w:val="24"/>
          <w:szCs w:val="24"/>
        </w:rPr>
        <w:t xml:space="preserve"> fiilin ağırlık derecesine göre memurun, bulunduğu kademede ilerlemesinin </w:t>
      </w:r>
      <w:proofErr w:type="gramStart"/>
      <w:r w:rsidRPr="00993AC1">
        <w:rPr>
          <w:rFonts w:eastAsia="Times New Roman"/>
          <w:sz w:val="24"/>
          <w:szCs w:val="24"/>
        </w:rPr>
        <w:t>1 -</w:t>
      </w:r>
      <w:proofErr w:type="gramEnd"/>
      <w:r w:rsidRPr="00993AC1">
        <w:rPr>
          <w:rFonts w:eastAsia="Times New Roman"/>
          <w:sz w:val="24"/>
          <w:szCs w:val="24"/>
        </w:rPr>
        <w:t xml:space="preserve"> 3 yıl durdurulmasıdır. Kademe ilerlemesinin durdurulması cezasını gerektiren fiil ve haller şunlardır:</w:t>
      </w:r>
    </w:p>
    <w:p w14:paraId="547C40BC" w14:textId="77777777" w:rsidR="007253C2" w:rsidRPr="00993AC1" w:rsidRDefault="007253C2" w:rsidP="002F40F0">
      <w:pPr>
        <w:numPr>
          <w:ilvl w:val="0"/>
          <w:numId w:val="35"/>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Göreve sarhoş gelmek, görev yerinde alkollü içki içmek,</w:t>
      </w:r>
    </w:p>
    <w:p w14:paraId="641836F1" w14:textId="77777777" w:rsidR="007253C2" w:rsidRPr="00993AC1" w:rsidRDefault="007253C2" w:rsidP="002F40F0">
      <w:pPr>
        <w:numPr>
          <w:ilvl w:val="0"/>
          <w:numId w:val="35"/>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 xml:space="preserve">Özürsüz ve kesintisiz </w:t>
      </w:r>
      <w:proofErr w:type="gramStart"/>
      <w:r w:rsidRPr="00993AC1">
        <w:rPr>
          <w:rFonts w:eastAsia="Times New Roman"/>
          <w:sz w:val="24"/>
          <w:szCs w:val="24"/>
        </w:rPr>
        <w:t>3 -</w:t>
      </w:r>
      <w:proofErr w:type="gramEnd"/>
      <w:r w:rsidRPr="00993AC1">
        <w:rPr>
          <w:rFonts w:eastAsia="Times New Roman"/>
          <w:sz w:val="24"/>
          <w:szCs w:val="24"/>
        </w:rPr>
        <w:t xml:space="preserve"> 9 gün göreve gelmemek,</w:t>
      </w:r>
    </w:p>
    <w:p w14:paraId="02BA8022" w14:textId="77777777" w:rsidR="007253C2" w:rsidRPr="00993AC1" w:rsidRDefault="007253C2" w:rsidP="002F40F0">
      <w:pPr>
        <w:numPr>
          <w:ilvl w:val="0"/>
          <w:numId w:val="35"/>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Görevi ile ilgili olarak her ne şekilde olursa olsun çıkar sağlamak,</w:t>
      </w:r>
    </w:p>
    <w:p w14:paraId="679A4DDF" w14:textId="77777777" w:rsidR="007253C2" w:rsidRPr="00993AC1" w:rsidRDefault="007253C2" w:rsidP="002F40F0">
      <w:pPr>
        <w:numPr>
          <w:ilvl w:val="0"/>
          <w:numId w:val="35"/>
        </w:numPr>
        <w:tabs>
          <w:tab w:val="left" w:pos="840"/>
        </w:tabs>
        <w:spacing w:line="276" w:lineRule="auto"/>
        <w:ind w:left="840" w:right="20" w:hanging="417"/>
        <w:jc w:val="both"/>
        <w:rPr>
          <w:rFonts w:eastAsia="Times New Roman"/>
          <w:b/>
          <w:bCs/>
          <w:sz w:val="24"/>
          <w:szCs w:val="24"/>
        </w:rPr>
      </w:pPr>
      <w:r w:rsidRPr="00993AC1">
        <w:rPr>
          <w:rFonts w:eastAsia="Times New Roman"/>
          <w:sz w:val="24"/>
          <w:szCs w:val="24"/>
        </w:rPr>
        <w:t>Amirine veya maiyetindekilere karşı küçük düşürücü veya aşağılayıcı fiil ve hareketler yapmak,</w:t>
      </w:r>
    </w:p>
    <w:p w14:paraId="12F63920" w14:textId="77777777" w:rsidR="007253C2" w:rsidRPr="00993AC1" w:rsidRDefault="007253C2" w:rsidP="002F40F0">
      <w:pPr>
        <w:numPr>
          <w:ilvl w:val="0"/>
          <w:numId w:val="35"/>
        </w:numPr>
        <w:tabs>
          <w:tab w:val="left" w:pos="840"/>
        </w:tabs>
        <w:spacing w:line="276" w:lineRule="auto"/>
        <w:ind w:left="840" w:right="20" w:hanging="417"/>
        <w:jc w:val="both"/>
        <w:rPr>
          <w:rFonts w:eastAsia="Times New Roman"/>
          <w:b/>
          <w:bCs/>
          <w:sz w:val="24"/>
          <w:szCs w:val="24"/>
        </w:rPr>
      </w:pPr>
      <w:r w:rsidRPr="00993AC1">
        <w:rPr>
          <w:rFonts w:eastAsia="Times New Roman"/>
          <w:sz w:val="24"/>
          <w:szCs w:val="24"/>
        </w:rPr>
        <w:t>Görev yeri sınırları içinde herhangi bir yeri toplantı, tören ve benzeri amaçlarla izinsiz kullanmak veya kullandırmak,</w:t>
      </w:r>
    </w:p>
    <w:p w14:paraId="3AA52704" w14:textId="77777777" w:rsidR="007253C2" w:rsidRPr="00993AC1" w:rsidRDefault="007253C2" w:rsidP="002F40F0">
      <w:pPr>
        <w:numPr>
          <w:ilvl w:val="0"/>
          <w:numId w:val="35"/>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Gerçeğe aykırı rapor ve belge düzenlemek,</w:t>
      </w:r>
    </w:p>
    <w:p w14:paraId="7FC5BD73" w14:textId="77777777" w:rsidR="007253C2" w:rsidRPr="00993AC1" w:rsidRDefault="007253C2" w:rsidP="002F40F0">
      <w:pPr>
        <w:numPr>
          <w:ilvl w:val="0"/>
          <w:numId w:val="35"/>
        </w:numPr>
        <w:tabs>
          <w:tab w:val="left" w:pos="840"/>
        </w:tabs>
        <w:spacing w:line="276" w:lineRule="auto"/>
        <w:ind w:left="840" w:hanging="417"/>
        <w:jc w:val="both"/>
        <w:rPr>
          <w:rFonts w:eastAsia="Times New Roman"/>
          <w:b/>
          <w:bCs/>
          <w:sz w:val="24"/>
          <w:szCs w:val="24"/>
        </w:rPr>
      </w:pPr>
      <w:r w:rsidRPr="00993AC1">
        <w:rPr>
          <w:rFonts w:eastAsia="Times New Roman"/>
          <w:b/>
          <w:bCs/>
          <w:sz w:val="24"/>
          <w:szCs w:val="24"/>
        </w:rPr>
        <w:t xml:space="preserve">(Mülga:17/9/2004-5234/33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14199DEC" w14:textId="77777777" w:rsidR="007253C2" w:rsidRPr="00993AC1" w:rsidRDefault="007253C2" w:rsidP="002F40F0">
      <w:pPr>
        <w:numPr>
          <w:ilvl w:val="0"/>
          <w:numId w:val="36"/>
        </w:numPr>
        <w:tabs>
          <w:tab w:val="left" w:pos="840"/>
        </w:tabs>
        <w:spacing w:line="276" w:lineRule="auto"/>
        <w:ind w:left="840" w:right="20" w:hanging="417"/>
        <w:jc w:val="both"/>
        <w:rPr>
          <w:rFonts w:eastAsia="Times New Roman"/>
          <w:b/>
          <w:bCs/>
          <w:sz w:val="24"/>
          <w:szCs w:val="24"/>
        </w:rPr>
      </w:pPr>
      <w:bookmarkStart w:id="40" w:name="page59"/>
      <w:bookmarkEnd w:id="40"/>
      <w:r w:rsidRPr="00993AC1">
        <w:rPr>
          <w:rFonts w:eastAsia="Times New Roman"/>
          <w:sz w:val="24"/>
          <w:szCs w:val="24"/>
        </w:rPr>
        <w:t>Ticaret yapmak veya Devlet memurlarına yasaklanan diğer kazanç getirici faaliyetlerde bulunmak,</w:t>
      </w:r>
    </w:p>
    <w:p w14:paraId="708C8D01" w14:textId="77777777" w:rsidR="007253C2" w:rsidRPr="00993AC1" w:rsidRDefault="007253C2" w:rsidP="002F40F0">
      <w:pPr>
        <w:numPr>
          <w:ilvl w:val="0"/>
          <w:numId w:val="36"/>
        </w:numPr>
        <w:tabs>
          <w:tab w:val="left" w:pos="840"/>
        </w:tabs>
        <w:spacing w:line="276" w:lineRule="auto"/>
        <w:ind w:left="840" w:right="20" w:hanging="417"/>
        <w:jc w:val="both"/>
        <w:rPr>
          <w:rFonts w:eastAsia="Times New Roman"/>
          <w:b/>
          <w:bCs/>
          <w:sz w:val="24"/>
          <w:szCs w:val="24"/>
        </w:rPr>
      </w:pPr>
      <w:r w:rsidRPr="00993AC1">
        <w:rPr>
          <w:rFonts w:eastAsia="Times New Roman"/>
          <w:sz w:val="24"/>
          <w:szCs w:val="24"/>
        </w:rPr>
        <w:t>Görevin yerine getirilmesinde dil, ırk, cinsiyet, siyasi düşünce, felsefi inanç, din ve mezhep ayrımı yapmak, kişilerin yarar veya zararını hedef tutan davranışlarda bulunmak,</w:t>
      </w:r>
    </w:p>
    <w:p w14:paraId="364F02E0" w14:textId="77777777" w:rsidR="007253C2" w:rsidRPr="00993AC1" w:rsidRDefault="007253C2" w:rsidP="002F40F0">
      <w:pPr>
        <w:numPr>
          <w:ilvl w:val="0"/>
          <w:numId w:val="36"/>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Belirlenen durum ve sürelerde mal bildiriminde bulunmamak,</w:t>
      </w:r>
    </w:p>
    <w:p w14:paraId="568A12D0" w14:textId="77777777" w:rsidR="007253C2" w:rsidRPr="00993AC1" w:rsidRDefault="007253C2" w:rsidP="002F40F0">
      <w:pPr>
        <w:numPr>
          <w:ilvl w:val="0"/>
          <w:numId w:val="36"/>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Açıklanması yasaklanan bilgileri açıklamak,</w:t>
      </w:r>
    </w:p>
    <w:p w14:paraId="5561735F" w14:textId="77777777" w:rsidR="007253C2" w:rsidRPr="00993AC1" w:rsidRDefault="007253C2" w:rsidP="002F40F0">
      <w:pPr>
        <w:numPr>
          <w:ilvl w:val="0"/>
          <w:numId w:val="36"/>
        </w:numPr>
        <w:tabs>
          <w:tab w:val="left" w:pos="840"/>
        </w:tabs>
        <w:spacing w:line="276" w:lineRule="auto"/>
        <w:ind w:left="840" w:right="20" w:hanging="417"/>
        <w:jc w:val="both"/>
        <w:rPr>
          <w:rFonts w:eastAsia="Times New Roman"/>
          <w:b/>
          <w:bCs/>
          <w:sz w:val="24"/>
          <w:szCs w:val="24"/>
        </w:rPr>
      </w:pPr>
      <w:r w:rsidRPr="00993AC1">
        <w:rPr>
          <w:rFonts w:eastAsia="Times New Roman"/>
          <w:sz w:val="24"/>
          <w:szCs w:val="24"/>
        </w:rPr>
        <w:t>Amirine, maiyetindekilere, iş arkadaşları veya iş sahiplerine hakarette bulunmak veya bunları tehdit etmek,</w:t>
      </w:r>
    </w:p>
    <w:p w14:paraId="4088C3E9" w14:textId="77777777" w:rsidR="007253C2" w:rsidRPr="00993AC1" w:rsidRDefault="007253C2" w:rsidP="002F40F0">
      <w:pPr>
        <w:numPr>
          <w:ilvl w:val="0"/>
          <w:numId w:val="36"/>
        </w:numPr>
        <w:tabs>
          <w:tab w:val="left" w:pos="840"/>
        </w:tabs>
        <w:spacing w:line="276" w:lineRule="auto"/>
        <w:ind w:left="840" w:right="20" w:hanging="417"/>
        <w:jc w:val="both"/>
        <w:rPr>
          <w:rFonts w:eastAsia="Times New Roman"/>
          <w:b/>
          <w:bCs/>
          <w:sz w:val="24"/>
          <w:szCs w:val="24"/>
        </w:rPr>
      </w:pPr>
      <w:r w:rsidRPr="00993AC1">
        <w:rPr>
          <w:rFonts w:eastAsia="Times New Roman"/>
          <w:sz w:val="24"/>
          <w:szCs w:val="24"/>
        </w:rPr>
        <w:t>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14:paraId="35427AB1" w14:textId="77777777" w:rsidR="007253C2" w:rsidRPr="00993AC1" w:rsidRDefault="007253C2" w:rsidP="002F40F0">
      <w:pPr>
        <w:numPr>
          <w:ilvl w:val="0"/>
          <w:numId w:val="36"/>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Verilen görev ve emirleri kasten yapmamak,</w:t>
      </w:r>
    </w:p>
    <w:p w14:paraId="393A9F67" w14:textId="77777777" w:rsidR="007253C2" w:rsidRPr="00993AC1" w:rsidRDefault="007253C2" w:rsidP="002F40F0">
      <w:pPr>
        <w:numPr>
          <w:ilvl w:val="0"/>
          <w:numId w:val="36"/>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Herhangi bir siyasi parti yararına veya zararına fiilen faaliyette bulunmak.</w:t>
      </w:r>
    </w:p>
    <w:p w14:paraId="02E3D7A4" w14:textId="77777777" w:rsidR="007253C2" w:rsidRPr="00993AC1" w:rsidRDefault="007253C2" w:rsidP="00993AC1">
      <w:pPr>
        <w:spacing w:line="276" w:lineRule="auto"/>
        <w:rPr>
          <w:sz w:val="24"/>
          <w:szCs w:val="24"/>
        </w:rPr>
      </w:pPr>
    </w:p>
    <w:p w14:paraId="79D45FA7"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Öğretim elemanları için;</w:t>
      </w:r>
      <w:r w:rsidRPr="00993AC1">
        <w:rPr>
          <w:rFonts w:eastAsia="Times New Roman"/>
          <w:b/>
          <w:bCs/>
          <w:sz w:val="24"/>
          <w:szCs w:val="24"/>
        </w:rPr>
        <w:t xml:space="preserve"> 2547 sayılı Kanunda Yer Alan Fiiller (Madde 53/b-4):</w:t>
      </w:r>
    </w:p>
    <w:p w14:paraId="6F9EBA71" w14:textId="77777777" w:rsidR="007253C2" w:rsidRPr="00993AC1" w:rsidRDefault="007253C2" w:rsidP="00993AC1">
      <w:pPr>
        <w:spacing w:line="276" w:lineRule="auto"/>
        <w:ind w:right="20" w:firstLine="708"/>
        <w:jc w:val="both"/>
        <w:rPr>
          <w:sz w:val="24"/>
          <w:szCs w:val="24"/>
        </w:rPr>
      </w:pPr>
      <w:r w:rsidRPr="002F40F0">
        <w:rPr>
          <w:rFonts w:eastAsia="Times New Roman"/>
          <w:b/>
          <w:bCs/>
          <w:sz w:val="24"/>
          <w:szCs w:val="24"/>
        </w:rPr>
        <w:t>Kademe ilerlemesinin durdurulması cezası;</w:t>
      </w:r>
      <w:r w:rsidRPr="00993AC1">
        <w:rPr>
          <w:rFonts w:eastAsia="Times New Roman"/>
          <w:sz w:val="24"/>
          <w:szCs w:val="24"/>
        </w:rPr>
        <w:t xml:space="preserve"> devlet yükseköğretim kurumlarında bulunulan kademedeki ilerlemenin, fiilin ağırlık derecesine göre bir ila üç yıl arasında durdurulmasıdır. Kademe ilerlemesinin durdurulması cezasını gerektiren fiiller şunlardır:</w:t>
      </w:r>
    </w:p>
    <w:p w14:paraId="7B8878A4" w14:textId="77777777" w:rsidR="007253C2" w:rsidRPr="00993AC1" w:rsidRDefault="007253C2" w:rsidP="002F40F0">
      <w:pPr>
        <w:numPr>
          <w:ilvl w:val="0"/>
          <w:numId w:val="37"/>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Hizmet içinde resmi bir belgeyi tahrif etmek, yok etmek, gizlemek veya sahte olarak düzenlemek, sahte belgeyi bilerek kullanmak, kullandırmak.</w:t>
      </w:r>
    </w:p>
    <w:p w14:paraId="516D1478" w14:textId="77777777" w:rsidR="007253C2" w:rsidRPr="00993AC1" w:rsidRDefault="007253C2" w:rsidP="002F40F0">
      <w:pPr>
        <w:numPr>
          <w:ilvl w:val="0"/>
          <w:numId w:val="37"/>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Görevi sebebiyle veya görevi sırasında doğrudan veya dolaylı olarak her ne ad altında olursa olsun menfaat sağlamak, iş sahiplerinden veya öğrencilerden borç para istemek veya almak.</w:t>
      </w:r>
    </w:p>
    <w:p w14:paraId="623885C9" w14:textId="77777777" w:rsidR="002F40F0" w:rsidRDefault="007253C2" w:rsidP="002F40F0">
      <w:pPr>
        <w:numPr>
          <w:ilvl w:val="0"/>
          <w:numId w:val="37"/>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Kamu hizmetlerinin yürütülmesini engellemek, boykot ve işgal eyleminde bulunmak.</w:t>
      </w:r>
    </w:p>
    <w:p w14:paraId="3937E58E" w14:textId="77777777" w:rsidR="002F40F0" w:rsidRDefault="007253C2" w:rsidP="002F40F0">
      <w:pPr>
        <w:numPr>
          <w:ilvl w:val="0"/>
          <w:numId w:val="37"/>
        </w:numPr>
        <w:tabs>
          <w:tab w:val="left" w:pos="720"/>
        </w:tabs>
        <w:spacing w:line="276" w:lineRule="auto"/>
        <w:ind w:left="720" w:hanging="364"/>
        <w:jc w:val="both"/>
        <w:rPr>
          <w:rFonts w:eastAsia="Times New Roman"/>
          <w:b/>
          <w:bCs/>
          <w:sz w:val="24"/>
          <w:szCs w:val="24"/>
        </w:rPr>
      </w:pPr>
      <w:r w:rsidRPr="002F40F0">
        <w:rPr>
          <w:rFonts w:eastAsia="Times New Roman"/>
          <w:sz w:val="24"/>
          <w:szCs w:val="24"/>
        </w:rPr>
        <w:t xml:space="preserve">Ders, seminer, konferans, laboratuvar, grafik çalışma ve sınav gibi öğretim çalışmalarının yapılmasına engel olmak; görevlileri, öğrencileri eğitim-öğretim alanı dışına çıkartmak; görev yapılmasına engel </w:t>
      </w:r>
      <w:proofErr w:type="gramStart"/>
      <w:r w:rsidRPr="002F40F0">
        <w:rPr>
          <w:rFonts w:eastAsia="Times New Roman"/>
          <w:sz w:val="24"/>
          <w:szCs w:val="24"/>
        </w:rPr>
        <w:t>olmak;</w:t>
      </w:r>
      <w:proofErr w:type="gramEnd"/>
      <w:r w:rsidRPr="002F40F0">
        <w:rPr>
          <w:rFonts w:eastAsia="Times New Roman"/>
          <w:sz w:val="24"/>
          <w:szCs w:val="24"/>
        </w:rPr>
        <w:t xml:space="preserve"> öğrencileri bu tür davranışlara teşvik etmek veya zorlamak ya da bu maksatla yapılacak hareketlere iştirak etmek.</w:t>
      </w:r>
    </w:p>
    <w:p w14:paraId="28841770" w14:textId="664EFCED" w:rsidR="007253C2" w:rsidRPr="002F40F0" w:rsidRDefault="007253C2" w:rsidP="002F40F0">
      <w:pPr>
        <w:numPr>
          <w:ilvl w:val="0"/>
          <w:numId w:val="37"/>
        </w:numPr>
        <w:tabs>
          <w:tab w:val="left" w:pos="720"/>
        </w:tabs>
        <w:spacing w:line="276" w:lineRule="auto"/>
        <w:ind w:left="720" w:hanging="364"/>
        <w:jc w:val="both"/>
        <w:rPr>
          <w:sz w:val="24"/>
          <w:szCs w:val="24"/>
        </w:rPr>
      </w:pPr>
      <w:r w:rsidRPr="002F40F0">
        <w:rPr>
          <w:rFonts w:eastAsia="Times New Roman"/>
          <w:sz w:val="24"/>
          <w:szCs w:val="24"/>
        </w:rPr>
        <w:lastRenderedPageBreak/>
        <w:t>Basın-yayın veya bilişim sistemlerini kullanarak amiri, iş arkadaşları, personeli, hizmetten yararlananlar veya öğrencileri hakkında gerçeğe aykırı açıklamada veya</w:t>
      </w:r>
      <w:bookmarkStart w:id="41" w:name="page60"/>
      <w:bookmarkEnd w:id="41"/>
      <w:r w:rsidR="00270E16" w:rsidRPr="002F40F0">
        <w:rPr>
          <w:rFonts w:eastAsia="Times New Roman"/>
          <w:sz w:val="24"/>
          <w:szCs w:val="24"/>
        </w:rPr>
        <w:t xml:space="preserve"> </w:t>
      </w:r>
      <w:r w:rsidRPr="002F40F0">
        <w:rPr>
          <w:rFonts w:eastAsia="Times New Roman"/>
          <w:sz w:val="24"/>
          <w:szCs w:val="24"/>
        </w:rPr>
        <w:t>haksız isnatta bulunmak veya rızaları olmaksızın özel hayatlarıyla ilgili açıklama yapmak.</w:t>
      </w:r>
    </w:p>
    <w:p w14:paraId="6E83F67B" w14:textId="77777777" w:rsidR="007253C2" w:rsidRPr="00993AC1" w:rsidRDefault="007253C2" w:rsidP="002F40F0">
      <w:pPr>
        <w:numPr>
          <w:ilvl w:val="0"/>
          <w:numId w:val="38"/>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İnsanlarla ilgili biyomedikal araştırmalarda ve diğer klinik araştırmalarda ilgili mevzuat hükümlerine aykırı davranmak suretiyle kişilere zarar vermek.</w:t>
      </w:r>
    </w:p>
    <w:p w14:paraId="5A816525" w14:textId="77777777" w:rsidR="007253C2" w:rsidRPr="00993AC1" w:rsidRDefault="007253C2" w:rsidP="002F40F0">
      <w:pPr>
        <w:numPr>
          <w:ilvl w:val="0"/>
          <w:numId w:val="3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14:paraId="2268863B" w14:textId="77777777" w:rsidR="007253C2" w:rsidRPr="00993AC1" w:rsidRDefault="007253C2" w:rsidP="002F40F0">
      <w:pPr>
        <w:numPr>
          <w:ilvl w:val="0"/>
          <w:numId w:val="3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Görevin yerine getirilmesinde dil, ırk, renk, cinsiyet, siyasi düşünce, felsefi inanç, din ve mezhep ayrımı yapmak, kişilerin yarar veya zararını hedef tutan davranışlarda bulunmak.</w:t>
      </w:r>
    </w:p>
    <w:p w14:paraId="4E38EBE9" w14:textId="77777777" w:rsidR="007253C2" w:rsidRPr="00993AC1" w:rsidRDefault="007253C2" w:rsidP="002F40F0">
      <w:pPr>
        <w:numPr>
          <w:ilvl w:val="0"/>
          <w:numId w:val="38"/>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(Mülga:15/4/2020-7243/7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57C9BD54" w14:textId="77777777" w:rsidR="007253C2" w:rsidRPr="00993AC1" w:rsidRDefault="007253C2" w:rsidP="002F40F0">
      <w:pPr>
        <w:numPr>
          <w:ilvl w:val="0"/>
          <w:numId w:val="38"/>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Mükerrer yayınlarını akademik atama ve yükselmelerde ayrı yayınlar olarak sunmak.</w:t>
      </w:r>
    </w:p>
    <w:p w14:paraId="1EBD9D81" w14:textId="77777777" w:rsidR="007253C2" w:rsidRPr="00993AC1" w:rsidRDefault="007253C2" w:rsidP="002F40F0">
      <w:pPr>
        <w:numPr>
          <w:ilvl w:val="0"/>
          <w:numId w:val="38"/>
        </w:numPr>
        <w:tabs>
          <w:tab w:val="left" w:pos="720"/>
        </w:tabs>
        <w:spacing w:line="276" w:lineRule="auto"/>
        <w:ind w:left="720" w:hanging="364"/>
        <w:jc w:val="both"/>
        <w:rPr>
          <w:rFonts w:eastAsia="Times New Roman"/>
          <w:b/>
          <w:bCs/>
          <w:sz w:val="24"/>
          <w:szCs w:val="24"/>
        </w:rPr>
      </w:pPr>
      <w:r w:rsidRPr="00732323">
        <w:rPr>
          <w:rFonts w:eastAsia="Times New Roman"/>
          <w:b/>
          <w:bCs/>
          <w:sz w:val="24"/>
          <w:szCs w:val="24"/>
        </w:rPr>
        <w:t xml:space="preserve">(Ek:15/4/2020-7243/7 </w:t>
      </w:r>
      <w:proofErr w:type="spellStart"/>
      <w:r w:rsidRPr="00732323">
        <w:rPr>
          <w:rFonts w:eastAsia="Times New Roman"/>
          <w:b/>
          <w:bCs/>
          <w:sz w:val="24"/>
          <w:szCs w:val="24"/>
        </w:rPr>
        <w:t>md.</w:t>
      </w:r>
      <w:proofErr w:type="spellEnd"/>
      <w:r w:rsidRPr="00732323">
        <w:rPr>
          <w:rFonts w:eastAsia="Times New Roman"/>
          <w:b/>
          <w:bCs/>
          <w:sz w:val="24"/>
          <w:szCs w:val="24"/>
        </w:rPr>
        <w:t>)</w:t>
      </w:r>
      <w:r w:rsidRPr="00993AC1">
        <w:rPr>
          <w:rFonts w:eastAsia="Times New Roman"/>
          <w:sz w:val="24"/>
          <w:szCs w:val="24"/>
        </w:rPr>
        <w:t xml:space="preserve"> Göreve sarhoş gelmek, görev yerinde alkollü içki içmek.</w:t>
      </w:r>
    </w:p>
    <w:p w14:paraId="7B25F7B8" w14:textId="77777777" w:rsidR="007253C2" w:rsidRPr="00993AC1" w:rsidRDefault="007253C2" w:rsidP="002F40F0">
      <w:pPr>
        <w:numPr>
          <w:ilvl w:val="0"/>
          <w:numId w:val="38"/>
        </w:numPr>
        <w:tabs>
          <w:tab w:val="left" w:pos="720"/>
        </w:tabs>
        <w:spacing w:line="276" w:lineRule="auto"/>
        <w:ind w:left="720" w:hanging="364"/>
        <w:jc w:val="both"/>
        <w:rPr>
          <w:rFonts w:eastAsia="Times New Roman"/>
          <w:b/>
          <w:bCs/>
          <w:sz w:val="24"/>
          <w:szCs w:val="24"/>
        </w:rPr>
      </w:pPr>
      <w:r w:rsidRPr="00732323">
        <w:rPr>
          <w:rFonts w:eastAsia="Times New Roman"/>
          <w:b/>
          <w:bCs/>
          <w:sz w:val="24"/>
          <w:szCs w:val="24"/>
        </w:rPr>
        <w:t xml:space="preserve">(Ek:15/4/2020-7243/7 </w:t>
      </w:r>
      <w:proofErr w:type="spellStart"/>
      <w:r w:rsidRPr="00732323">
        <w:rPr>
          <w:rFonts w:eastAsia="Times New Roman"/>
          <w:b/>
          <w:bCs/>
          <w:sz w:val="24"/>
          <w:szCs w:val="24"/>
        </w:rPr>
        <w:t>md.</w:t>
      </w:r>
      <w:proofErr w:type="spellEnd"/>
      <w:r w:rsidRPr="00732323">
        <w:rPr>
          <w:rFonts w:eastAsia="Times New Roman"/>
          <w:b/>
          <w:bCs/>
          <w:sz w:val="24"/>
          <w:szCs w:val="24"/>
        </w:rPr>
        <w:t>)</w:t>
      </w:r>
      <w:r w:rsidRPr="00993AC1">
        <w:rPr>
          <w:rFonts w:eastAsia="Times New Roman"/>
          <w:sz w:val="24"/>
          <w:szCs w:val="24"/>
        </w:rPr>
        <w:t xml:space="preserve"> Gerçeğe aykırı rapor ve belge düzenlemek.</w:t>
      </w:r>
    </w:p>
    <w:p w14:paraId="012C6413" w14:textId="77777777" w:rsidR="007253C2" w:rsidRPr="00993AC1" w:rsidRDefault="007253C2" w:rsidP="002F40F0">
      <w:pPr>
        <w:numPr>
          <w:ilvl w:val="0"/>
          <w:numId w:val="38"/>
        </w:numPr>
        <w:tabs>
          <w:tab w:val="left" w:pos="780"/>
        </w:tabs>
        <w:spacing w:line="276" w:lineRule="auto"/>
        <w:ind w:left="720" w:right="20" w:hanging="364"/>
        <w:jc w:val="both"/>
        <w:rPr>
          <w:rFonts w:eastAsia="Times New Roman"/>
          <w:b/>
          <w:bCs/>
          <w:sz w:val="24"/>
          <w:szCs w:val="24"/>
        </w:rPr>
      </w:pPr>
      <w:r w:rsidRPr="00732323">
        <w:rPr>
          <w:rFonts w:eastAsia="Times New Roman"/>
          <w:b/>
          <w:bCs/>
          <w:sz w:val="24"/>
          <w:szCs w:val="24"/>
        </w:rPr>
        <w:t xml:space="preserve">(Ek:15/4/2020-7243/7 </w:t>
      </w:r>
      <w:proofErr w:type="spellStart"/>
      <w:r w:rsidRPr="00732323">
        <w:rPr>
          <w:rFonts w:eastAsia="Times New Roman"/>
          <w:b/>
          <w:bCs/>
          <w:sz w:val="24"/>
          <w:szCs w:val="24"/>
        </w:rPr>
        <w:t>md.</w:t>
      </w:r>
      <w:proofErr w:type="spellEnd"/>
      <w:r w:rsidRPr="00732323">
        <w:rPr>
          <w:rFonts w:eastAsia="Times New Roman"/>
          <w:b/>
          <w:bCs/>
          <w:sz w:val="24"/>
          <w:szCs w:val="24"/>
        </w:rPr>
        <w:t>)</w:t>
      </w:r>
      <w:r w:rsidRPr="00993AC1">
        <w:rPr>
          <w:rFonts w:eastAsia="Times New Roman"/>
          <w:sz w:val="24"/>
          <w:szCs w:val="24"/>
        </w:rPr>
        <w:t xml:space="preserve"> İlgili kanunların tanıdığı istisnalar dışında ticaret yapmak, yasaklanan diğer kazanç getirici faaliyetlerde bulunmak.</w:t>
      </w:r>
    </w:p>
    <w:p w14:paraId="0B5D44BE" w14:textId="77777777" w:rsidR="007253C2" w:rsidRPr="00993AC1" w:rsidRDefault="007253C2" w:rsidP="002F40F0">
      <w:pPr>
        <w:numPr>
          <w:ilvl w:val="0"/>
          <w:numId w:val="38"/>
        </w:numPr>
        <w:tabs>
          <w:tab w:val="left" w:pos="720"/>
        </w:tabs>
        <w:spacing w:line="276" w:lineRule="auto"/>
        <w:ind w:left="720" w:right="20" w:hanging="364"/>
        <w:jc w:val="both"/>
        <w:rPr>
          <w:rFonts w:eastAsia="Times New Roman"/>
          <w:b/>
          <w:bCs/>
          <w:sz w:val="24"/>
          <w:szCs w:val="24"/>
        </w:rPr>
      </w:pPr>
      <w:r w:rsidRPr="00732323">
        <w:rPr>
          <w:rFonts w:eastAsia="Times New Roman"/>
          <w:b/>
          <w:bCs/>
          <w:sz w:val="24"/>
          <w:szCs w:val="24"/>
        </w:rPr>
        <w:t xml:space="preserve">(Ek:15/4/2020-7243/7 </w:t>
      </w:r>
      <w:proofErr w:type="spellStart"/>
      <w:r w:rsidRPr="00732323">
        <w:rPr>
          <w:rFonts w:eastAsia="Times New Roman"/>
          <w:b/>
          <w:bCs/>
          <w:sz w:val="24"/>
          <w:szCs w:val="24"/>
        </w:rPr>
        <w:t>md.</w:t>
      </w:r>
      <w:proofErr w:type="spellEnd"/>
      <w:r w:rsidRPr="00732323">
        <w:rPr>
          <w:rFonts w:eastAsia="Times New Roman"/>
          <w:b/>
          <w:bCs/>
          <w:sz w:val="24"/>
          <w:szCs w:val="24"/>
        </w:rPr>
        <w:t>)</w:t>
      </w:r>
      <w:r w:rsidRPr="00993AC1">
        <w:rPr>
          <w:rFonts w:eastAsia="Times New Roman"/>
          <w:sz w:val="24"/>
          <w:szCs w:val="24"/>
        </w:rPr>
        <w:t xml:space="preserve"> Görevi gereği öğrendiği ve gizli kalması gereken bilgi ve belgeleri açıklamak.</w:t>
      </w:r>
    </w:p>
    <w:p w14:paraId="38354758" w14:textId="10FCE10F" w:rsidR="007253C2" w:rsidRPr="00993AC1" w:rsidRDefault="007253C2" w:rsidP="002F40F0">
      <w:pPr>
        <w:numPr>
          <w:ilvl w:val="0"/>
          <w:numId w:val="38"/>
        </w:numPr>
        <w:tabs>
          <w:tab w:val="left" w:pos="720"/>
        </w:tabs>
        <w:spacing w:line="276" w:lineRule="auto"/>
        <w:ind w:left="720" w:hanging="364"/>
        <w:jc w:val="both"/>
        <w:rPr>
          <w:sz w:val="24"/>
          <w:szCs w:val="24"/>
        </w:rPr>
      </w:pPr>
      <w:r w:rsidRPr="00732323">
        <w:rPr>
          <w:rFonts w:eastAsia="Times New Roman"/>
          <w:b/>
          <w:bCs/>
          <w:sz w:val="24"/>
          <w:szCs w:val="24"/>
        </w:rPr>
        <w:t xml:space="preserve">(Ek:15/4/2020-7243/7 </w:t>
      </w:r>
      <w:proofErr w:type="spellStart"/>
      <w:r w:rsidRPr="00732323">
        <w:rPr>
          <w:rFonts w:eastAsia="Times New Roman"/>
          <w:b/>
          <w:bCs/>
          <w:sz w:val="24"/>
          <w:szCs w:val="24"/>
        </w:rPr>
        <w:t>md.</w:t>
      </w:r>
      <w:proofErr w:type="spellEnd"/>
      <w:r w:rsidRPr="00732323">
        <w:rPr>
          <w:rFonts w:eastAsia="Times New Roman"/>
          <w:b/>
          <w:bCs/>
          <w:sz w:val="24"/>
          <w:szCs w:val="24"/>
        </w:rPr>
        <w:t>)</w:t>
      </w:r>
      <w:r w:rsidRPr="00993AC1">
        <w:rPr>
          <w:rFonts w:eastAsia="Times New Roman"/>
          <w:sz w:val="24"/>
          <w:szCs w:val="24"/>
        </w:rPr>
        <w:t xml:space="preserve"> Amirine, maiyetindekilere, iş arkadaşları veya hizmetten yararlananlara hakarette bulunmak veya bunları tehdit etmek.</w:t>
      </w:r>
      <w:bookmarkStart w:id="42" w:name="page61"/>
      <w:bookmarkEnd w:id="42"/>
    </w:p>
    <w:p w14:paraId="5052BA44" w14:textId="77777777" w:rsidR="00B33201" w:rsidRPr="00993AC1" w:rsidRDefault="00B33201" w:rsidP="00993AC1">
      <w:pPr>
        <w:tabs>
          <w:tab w:val="left" w:pos="720"/>
        </w:tabs>
        <w:spacing w:line="276" w:lineRule="auto"/>
        <w:rPr>
          <w:sz w:val="24"/>
          <w:szCs w:val="24"/>
        </w:rPr>
      </w:pPr>
    </w:p>
    <w:p w14:paraId="6EFECA17" w14:textId="468F2464" w:rsidR="007253C2" w:rsidRPr="003A3CE2" w:rsidRDefault="007253C2" w:rsidP="00993AC1">
      <w:pPr>
        <w:spacing w:line="276" w:lineRule="auto"/>
        <w:ind w:firstLine="994"/>
        <w:jc w:val="both"/>
        <w:rPr>
          <w:color w:val="4472C4" w:themeColor="accent1"/>
          <w:sz w:val="24"/>
          <w:szCs w:val="24"/>
        </w:rPr>
      </w:pPr>
      <w:r w:rsidRPr="003A3CE2">
        <w:rPr>
          <w:rFonts w:eastAsia="Times New Roman"/>
          <w:b/>
          <w:bCs/>
          <w:i/>
          <w:iCs/>
          <w:color w:val="4472C4" w:themeColor="accent1"/>
          <w:sz w:val="24"/>
          <w:szCs w:val="24"/>
        </w:rPr>
        <w:t xml:space="preserve">5- </w:t>
      </w:r>
      <w:r w:rsidRPr="003A3CE2">
        <w:rPr>
          <w:rFonts w:eastAsia="Times New Roman"/>
          <w:b/>
          <w:bCs/>
          <w:i/>
          <w:iCs/>
          <w:color w:val="4472C4" w:themeColor="accent1"/>
          <w:sz w:val="24"/>
          <w:szCs w:val="24"/>
          <w:u w:val="single"/>
        </w:rPr>
        <w:t xml:space="preserve">ÜNİVERSİTE ÖĞRETİM MESLEĞİNDEN ÇIKARMA </w:t>
      </w:r>
      <w:r w:rsidR="00120700" w:rsidRPr="003A3CE2">
        <w:rPr>
          <w:rFonts w:eastAsia="Times New Roman"/>
          <w:b/>
          <w:bCs/>
          <w:i/>
          <w:iCs/>
          <w:color w:val="4472C4" w:themeColor="accent1"/>
          <w:sz w:val="24"/>
          <w:szCs w:val="24"/>
          <w:u w:val="single"/>
        </w:rPr>
        <w:t>Cezasını Gerektiren Fiil ve Haller</w:t>
      </w:r>
    </w:p>
    <w:p w14:paraId="3F9BCD5D" w14:textId="77777777" w:rsidR="007253C2" w:rsidRPr="00993AC1" w:rsidRDefault="007253C2" w:rsidP="00993AC1">
      <w:pPr>
        <w:spacing w:line="276" w:lineRule="auto"/>
        <w:rPr>
          <w:sz w:val="24"/>
          <w:szCs w:val="24"/>
        </w:rPr>
      </w:pPr>
    </w:p>
    <w:p w14:paraId="5722501C"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Öğretim elemanları için;</w:t>
      </w:r>
      <w:r w:rsidRPr="00993AC1">
        <w:rPr>
          <w:rFonts w:eastAsia="Times New Roman"/>
          <w:b/>
          <w:bCs/>
          <w:sz w:val="24"/>
          <w:szCs w:val="24"/>
        </w:rPr>
        <w:t xml:space="preserve"> 2547 sayılı Kanunda Yer Alan Fiiller (Madde 53/b-5):</w:t>
      </w:r>
    </w:p>
    <w:p w14:paraId="69CD70D1" w14:textId="77777777" w:rsidR="007253C2" w:rsidRPr="00993AC1" w:rsidRDefault="007253C2" w:rsidP="00993AC1">
      <w:pPr>
        <w:spacing w:line="276" w:lineRule="auto"/>
        <w:ind w:firstLine="708"/>
        <w:jc w:val="both"/>
        <w:rPr>
          <w:sz w:val="24"/>
          <w:szCs w:val="24"/>
        </w:rPr>
      </w:pPr>
      <w:r w:rsidRPr="002F40F0">
        <w:rPr>
          <w:rFonts w:eastAsia="Times New Roman"/>
          <w:b/>
          <w:bCs/>
          <w:sz w:val="24"/>
          <w:szCs w:val="24"/>
        </w:rPr>
        <w:t>Üniversite öğretim mesleğinden çıkarma cezası;</w:t>
      </w:r>
      <w:r w:rsidRPr="00993AC1">
        <w:rPr>
          <w:rFonts w:eastAsia="Times New Roman"/>
          <w:sz w:val="24"/>
          <w:szCs w:val="24"/>
        </w:rPr>
        <w:t xml:space="preserve"> akademik bir kadroya bir daha atanmamak üzere üniversite öğretim mesleğinden çıkarmadır. Üniversite öğretim mesleğinden çıkarma cezasını gerektiren fiil ve haller şunlardır:</w:t>
      </w:r>
    </w:p>
    <w:p w14:paraId="01A82E4B" w14:textId="77777777" w:rsidR="007253C2" w:rsidRPr="00993AC1" w:rsidRDefault="007253C2" w:rsidP="002F40F0">
      <w:pPr>
        <w:numPr>
          <w:ilvl w:val="0"/>
          <w:numId w:val="39"/>
        </w:numPr>
        <w:tabs>
          <w:tab w:val="left" w:pos="780"/>
        </w:tabs>
        <w:spacing w:line="276" w:lineRule="auto"/>
        <w:ind w:left="720" w:hanging="364"/>
        <w:jc w:val="both"/>
        <w:rPr>
          <w:rFonts w:eastAsia="Times New Roman"/>
          <w:b/>
          <w:bCs/>
          <w:sz w:val="24"/>
          <w:szCs w:val="24"/>
        </w:rPr>
      </w:pPr>
      <w:r w:rsidRPr="00732323">
        <w:rPr>
          <w:rFonts w:eastAsia="Times New Roman"/>
          <w:b/>
          <w:bCs/>
          <w:sz w:val="24"/>
          <w:szCs w:val="24"/>
        </w:rPr>
        <w:t xml:space="preserve">(Ek:15/4/2020-7243/7 </w:t>
      </w:r>
      <w:proofErr w:type="spellStart"/>
      <w:r w:rsidRPr="00732323">
        <w:rPr>
          <w:rFonts w:eastAsia="Times New Roman"/>
          <w:b/>
          <w:bCs/>
          <w:sz w:val="24"/>
          <w:szCs w:val="24"/>
        </w:rPr>
        <w:t>md.</w:t>
      </w:r>
      <w:proofErr w:type="spellEnd"/>
      <w:r w:rsidRPr="00732323">
        <w:rPr>
          <w:rFonts w:eastAsia="Times New Roman"/>
          <w:b/>
          <w:bCs/>
          <w:sz w:val="24"/>
          <w:szCs w:val="24"/>
        </w:rPr>
        <w:t>)</w:t>
      </w:r>
      <w:r w:rsidRPr="00993AC1">
        <w:rPr>
          <w:rFonts w:eastAsia="Times New Roman"/>
          <w:sz w:val="24"/>
          <w:szCs w:val="24"/>
        </w:rPr>
        <w:t xml:space="preserve"> Başkalarına ait özgün fikir, metot, veri veya eserleri bilimsel kurallara uygun biçimde atıf yapmadan kısmen veya tamamen kendisine ait gibi göstermek.</w:t>
      </w:r>
    </w:p>
    <w:p w14:paraId="49549AB1" w14:textId="77777777" w:rsidR="007253C2" w:rsidRPr="00993AC1" w:rsidRDefault="007253C2" w:rsidP="002F40F0">
      <w:pPr>
        <w:numPr>
          <w:ilvl w:val="0"/>
          <w:numId w:val="39"/>
        </w:numPr>
        <w:tabs>
          <w:tab w:val="left" w:pos="720"/>
        </w:tabs>
        <w:spacing w:line="276" w:lineRule="auto"/>
        <w:ind w:left="720" w:hanging="364"/>
        <w:jc w:val="both"/>
        <w:rPr>
          <w:rFonts w:eastAsia="Times New Roman"/>
          <w:b/>
          <w:bCs/>
          <w:sz w:val="24"/>
          <w:szCs w:val="24"/>
        </w:rPr>
      </w:pPr>
      <w:r w:rsidRPr="00732323">
        <w:rPr>
          <w:rFonts w:eastAsia="Times New Roman"/>
          <w:b/>
          <w:bCs/>
          <w:sz w:val="24"/>
          <w:szCs w:val="24"/>
        </w:rPr>
        <w:t xml:space="preserve">(Ek:15/4/2020-7243/7 </w:t>
      </w:r>
      <w:proofErr w:type="spellStart"/>
      <w:r w:rsidRPr="00732323">
        <w:rPr>
          <w:rFonts w:eastAsia="Times New Roman"/>
          <w:b/>
          <w:bCs/>
          <w:sz w:val="24"/>
          <w:szCs w:val="24"/>
        </w:rPr>
        <w:t>md.</w:t>
      </w:r>
      <w:proofErr w:type="spellEnd"/>
      <w:r w:rsidRPr="00732323">
        <w:rPr>
          <w:rFonts w:eastAsia="Times New Roman"/>
          <w:b/>
          <w:bCs/>
          <w:sz w:val="24"/>
          <w:szCs w:val="24"/>
        </w:rPr>
        <w:t>)</w:t>
      </w:r>
      <w:r w:rsidRPr="00993AC1">
        <w:rPr>
          <w:rFonts w:eastAsia="Times New Roman"/>
          <w:sz w:val="24"/>
          <w:szCs w:val="24"/>
        </w:rPr>
        <w:t xml:space="preserve"> Atama ve yükselmelerde, unvan veya derece kazanılmasında; anket uygulama, veri toplama gibi akademik değerlendirme içermeyen katkılar dışında kişisel emek ve birikimine dayanmayan, başkaları tarafından ücret karşılığında veya ücretsiz olarak üretilmiş yayın ve çalışmalar kullanmak.</w:t>
      </w:r>
    </w:p>
    <w:p w14:paraId="3E8CDE90" w14:textId="77777777" w:rsidR="007253C2" w:rsidRPr="00993AC1" w:rsidRDefault="007253C2" w:rsidP="002F40F0">
      <w:pPr>
        <w:numPr>
          <w:ilvl w:val="0"/>
          <w:numId w:val="39"/>
        </w:numPr>
        <w:tabs>
          <w:tab w:val="left" w:pos="720"/>
        </w:tabs>
        <w:spacing w:line="276" w:lineRule="auto"/>
        <w:ind w:left="720" w:hanging="364"/>
        <w:jc w:val="both"/>
        <w:rPr>
          <w:rFonts w:eastAsia="Times New Roman"/>
          <w:b/>
          <w:bCs/>
          <w:sz w:val="24"/>
          <w:szCs w:val="24"/>
        </w:rPr>
      </w:pPr>
      <w:r w:rsidRPr="00732323">
        <w:rPr>
          <w:rFonts w:eastAsia="Times New Roman"/>
          <w:b/>
          <w:bCs/>
          <w:sz w:val="24"/>
          <w:szCs w:val="24"/>
        </w:rPr>
        <w:t xml:space="preserve">(Ek:15/4/2020-7243/7 </w:t>
      </w:r>
      <w:proofErr w:type="spellStart"/>
      <w:r w:rsidRPr="00732323">
        <w:rPr>
          <w:rFonts w:eastAsia="Times New Roman"/>
          <w:b/>
          <w:bCs/>
          <w:sz w:val="24"/>
          <w:szCs w:val="24"/>
        </w:rPr>
        <w:t>md.</w:t>
      </w:r>
      <w:proofErr w:type="spellEnd"/>
      <w:r w:rsidRPr="00732323">
        <w:rPr>
          <w:rFonts w:eastAsia="Times New Roman"/>
          <w:b/>
          <w:bCs/>
          <w:sz w:val="24"/>
          <w:szCs w:val="24"/>
        </w:rPr>
        <w:t>)</w:t>
      </w:r>
      <w:r w:rsidRPr="00993AC1">
        <w:rPr>
          <w:rFonts w:eastAsia="Times New Roman"/>
          <w:sz w:val="24"/>
          <w:szCs w:val="24"/>
        </w:rPr>
        <w:t xml:space="preserve"> Özürsüz veya izinsiz olarak bir yılda toplam 20 gün göreve gelmemek.</w:t>
      </w:r>
    </w:p>
    <w:p w14:paraId="3D4301B8" w14:textId="4188AE19" w:rsidR="007253C2" w:rsidRDefault="007253C2" w:rsidP="00993AC1">
      <w:pPr>
        <w:spacing w:line="276" w:lineRule="auto"/>
        <w:rPr>
          <w:sz w:val="24"/>
          <w:szCs w:val="24"/>
        </w:rPr>
      </w:pPr>
    </w:p>
    <w:p w14:paraId="338BC45B" w14:textId="13F8B7A5" w:rsidR="003A3CE2" w:rsidRDefault="003A3CE2" w:rsidP="00993AC1">
      <w:pPr>
        <w:spacing w:line="276" w:lineRule="auto"/>
        <w:rPr>
          <w:sz w:val="24"/>
          <w:szCs w:val="24"/>
        </w:rPr>
      </w:pPr>
    </w:p>
    <w:p w14:paraId="47A9ED96" w14:textId="70488868" w:rsidR="003A3CE2" w:rsidRDefault="003A3CE2" w:rsidP="00993AC1">
      <w:pPr>
        <w:spacing w:line="276" w:lineRule="auto"/>
        <w:rPr>
          <w:sz w:val="24"/>
          <w:szCs w:val="24"/>
        </w:rPr>
      </w:pPr>
    </w:p>
    <w:p w14:paraId="29A602C8" w14:textId="77777777" w:rsidR="00120700" w:rsidRDefault="00120700" w:rsidP="00993AC1">
      <w:pPr>
        <w:spacing w:line="276" w:lineRule="auto"/>
        <w:rPr>
          <w:sz w:val="24"/>
          <w:szCs w:val="24"/>
        </w:rPr>
      </w:pPr>
    </w:p>
    <w:p w14:paraId="42A29257" w14:textId="71D4FBAE" w:rsidR="003A3CE2" w:rsidRDefault="003A3CE2" w:rsidP="00993AC1">
      <w:pPr>
        <w:spacing w:line="276" w:lineRule="auto"/>
        <w:rPr>
          <w:sz w:val="24"/>
          <w:szCs w:val="24"/>
        </w:rPr>
      </w:pPr>
    </w:p>
    <w:p w14:paraId="12C82784" w14:textId="77777777" w:rsidR="003A3CE2" w:rsidRPr="00993AC1" w:rsidRDefault="003A3CE2" w:rsidP="00993AC1">
      <w:pPr>
        <w:spacing w:line="276" w:lineRule="auto"/>
        <w:rPr>
          <w:sz w:val="24"/>
          <w:szCs w:val="24"/>
        </w:rPr>
      </w:pPr>
    </w:p>
    <w:p w14:paraId="1475731B" w14:textId="7C51FC49" w:rsidR="007253C2" w:rsidRPr="003A3CE2" w:rsidRDefault="007253C2" w:rsidP="00993AC1">
      <w:pPr>
        <w:spacing w:line="276" w:lineRule="auto"/>
        <w:ind w:firstLine="1133"/>
        <w:rPr>
          <w:color w:val="4472C4" w:themeColor="accent1"/>
          <w:sz w:val="24"/>
          <w:szCs w:val="24"/>
        </w:rPr>
      </w:pPr>
      <w:bookmarkStart w:id="43" w:name="page62"/>
      <w:bookmarkEnd w:id="43"/>
      <w:r w:rsidRPr="003A3CE2">
        <w:rPr>
          <w:rFonts w:eastAsia="Times New Roman"/>
          <w:b/>
          <w:bCs/>
          <w:i/>
          <w:iCs/>
          <w:color w:val="4472C4" w:themeColor="accent1"/>
          <w:sz w:val="24"/>
          <w:szCs w:val="24"/>
        </w:rPr>
        <w:lastRenderedPageBreak/>
        <w:t xml:space="preserve">6- </w:t>
      </w:r>
      <w:r w:rsidRPr="003A3CE2">
        <w:rPr>
          <w:rFonts w:eastAsia="Times New Roman"/>
          <w:b/>
          <w:bCs/>
          <w:i/>
          <w:iCs/>
          <w:color w:val="4472C4" w:themeColor="accent1"/>
          <w:sz w:val="24"/>
          <w:szCs w:val="24"/>
          <w:u w:val="single"/>
        </w:rPr>
        <w:t xml:space="preserve">KAMU GÖREVİNDEN ÇIKARMA </w:t>
      </w:r>
      <w:r w:rsidR="00120700" w:rsidRPr="003A3CE2">
        <w:rPr>
          <w:rFonts w:eastAsia="Times New Roman"/>
          <w:b/>
          <w:bCs/>
          <w:i/>
          <w:iCs/>
          <w:color w:val="4472C4" w:themeColor="accent1"/>
          <w:sz w:val="24"/>
          <w:szCs w:val="24"/>
          <w:u w:val="single"/>
        </w:rPr>
        <w:t xml:space="preserve">Cezasını Gerektiren Fiil </w:t>
      </w:r>
      <w:r w:rsidR="00120700">
        <w:rPr>
          <w:rFonts w:eastAsia="Times New Roman"/>
          <w:b/>
          <w:bCs/>
          <w:i/>
          <w:iCs/>
          <w:color w:val="4472C4" w:themeColor="accent1"/>
          <w:sz w:val="24"/>
          <w:szCs w:val="24"/>
          <w:u w:val="single"/>
        </w:rPr>
        <w:t>v</w:t>
      </w:r>
      <w:r w:rsidR="00120700" w:rsidRPr="003A3CE2">
        <w:rPr>
          <w:rFonts w:eastAsia="Times New Roman"/>
          <w:b/>
          <w:bCs/>
          <w:i/>
          <w:iCs/>
          <w:color w:val="4472C4" w:themeColor="accent1"/>
          <w:sz w:val="24"/>
          <w:szCs w:val="24"/>
          <w:u w:val="single"/>
        </w:rPr>
        <w:t>e Haller</w:t>
      </w:r>
    </w:p>
    <w:p w14:paraId="78CD975D" w14:textId="77777777" w:rsidR="007253C2" w:rsidRPr="00993AC1" w:rsidRDefault="007253C2" w:rsidP="00993AC1">
      <w:pPr>
        <w:spacing w:line="276" w:lineRule="auto"/>
        <w:rPr>
          <w:sz w:val="24"/>
          <w:szCs w:val="24"/>
        </w:rPr>
      </w:pPr>
    </w:p>
    <w:p w14:paraId="0234D2B6"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Memurlar için;</w:t>
      </w:r>
      <w:r w:rsidRPr="00993AC1">
        <w:rPr>
          <w:rFonts w:eastAsia="Times New Roman"/>
          <w:b/>
          <w:bCs/>
          <w:sz w:val="24"/>
          <w:szCs w:val="24"/>
        </w:rPr>
        <w:t xml:space="preserve"> 657 sayılı Kanunda Yer Alan Fiiller (Madde 125/E):</w:t>
      </w:r>
    </w:p>
    <w:p w14:paraId="4D421100" w14:textId="77777777" w:rsidR="007253C2" w:rsidRPr="00993AC1" w:rsidRDefault="007253C2" w:rsidP="00993AC1">
      <w:pPr>
        <w:spacing w:line="276" w:lineRule="auto"/>
        <w:ind w:firstLine="708"/>
        <w:jc w:val="both"/>
        <w:rPr>
          <w:sz w:val="24"/>
          <w:szCs w:val="24"/>
        </w:rPr>
      </w:pPr>
      <w:r w:rsidRPr="002F40F0">
        <w:rPr>
          <w:rFonts w:eastAsia="Times New Roman"/>
          <w:b/>
          <w:bCs/>
          <w:sz w:val="24"/>
          <w:szCs w:val="24"/>
        </w:rPr>
        <w:t>Devlet memurluğundan çıkarma;</w:t>
      </w:r>
      <w:r w:rsidRPr="00993AC1">
        <w:rPr>
          <w:rFonts w:eastAsia="Times New Roman"/>
          <w:sz w:val="24"/>
          <w:szCs w:val="24"/>
        </w:rPr>
        <w:t xml:space="preserve"> bir daha Devlet memurluğuna atanmamak üzere memurluktan çıkarmaktır. Devlet memurluğundan çıkarma cezasını gerektiren fiil ve haller şunlardır:</w:t>
      </w:r>
    </w:p>
    <w:p w14:paraId="4F1B43D6" w14:textId="6AD995A1" w:rsidR="007253C2" w:rsidRPr="00993AC1" w:rsidRDefault="007253C2" w:rsidP="00993AC1">
      <w:pPr>
        <w:numPr>
          <w:ilvl w:val="0"/>
          <w:numId w:val="40"/>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 xml:space="preserve">İdeolojik veya siyasi amaçlarla kurumların huzur, </w:t>
      </w:r>
      <w:proofErr w:type="spellStart"/>
      <w:r w:rsidRPr="00993AC1">
        <w:rPr>
          <w:rFonts w:eastAsia="Times New Roman"/>
          <w:sz w:val="24"/>
          <w:szCs w:val="24"/>
        </w:rPr>
        <w:t>sükün</w:t>
      </w:r>
      <w:proofErr w:type="spellEnd"/>
      <w:r w:rsidRPr="00993AC1">
        <w:rPr>
          <w:rFonts w:eastAsia="Times New Roman"/>
          <w:sz w:val="24"/>
          <w:szCs w:val="24"/>
        </w:rPr>
        <w:t xml:space="preserve"> ve çalışma düzenini bozmak, boykot, işgal, kamu hizmetlerinin yürütülmesini engelleme, işi yavaşlatma ve grev gibi eylemlere katılmak veya bu amaçlarla toplu olarak göreve gelmemek, bunları tahrik ve teşvik etmek veya yardımda bulunmak, </w:t>
      </w:r>
    </w:p>
    <w:p w14:paraId="610C8A97" w14:textId="77777777" w:rsidR="007253C2" w:rsidRPr="00993AC1" w:rsidRDefault="007253C2" w:rsidP="00993AC1">
      <w:pPr>
        <w:numPr>
          <w:ilvl w:val="0"/>
          <w:numId w:val="40"/>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Yasaklanmış her türlü yayını veya siyasi veya ideolojik amaçlı bildiri, afiş, pankart, bant ve benzerlerini basmak, çoğaltmak, dağıtmak veya bunları kurumların herhangi bir yerine asmak veya teşhir etmek,</w:t>
      </w:r>
    </w:p>
    <w:p w14:paraId="280351C4"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Siyasi partiye girmek,</w:t>
      </w:r>
    </w:p>
    <w:p w14:paraId="07D5E19B" w14:textId="6279AAC8"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Özürsüz olarak (...) bir yılda toplam 20 gün göreve gelmemek,</w:t>
      </w:r>
    </w:p>
    <w:p w14:paraId="3A8A6605"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 xml:space="preserve">Savaş, olağanüstü </w:t>
      </w:r>
      <w:proofErr w:type="gramStart"/>
      <w:r w:rsidRPr="00993AC1">
        <w:rPr>
          <w:rFonts w:eastAsia="Times New Roman"/>
          <w:sz w:val="24"/>
          <w:szCs w:val="24"/>
        </w:rPr>
        <w:t>hal</w:t>
      </w:r>
      <w:proofErr w:type="gramEnd"/>
      <w:r w:rsidRPr="00993AC1">
        <w:rPr>
          <w:rFonts w:eastAsia="Times New Roman"/>
          <w:sz w:val="24"/>
          <w:szCs w:val="24"/>
        </w:rPr>
        <w:t xml:space="preserve"> veya genel afetlere ilişkin konularda amirlerin verdiği görev veya emirleri yapmamak,</w:t>
      </w:r>
    </w:p>
    <w:p w14:paraId="6A7892F9"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b/>
          <w:bCs/>
          <w:sz w:val="24"/>
          <w:szCs w:val="24"/>
        </w:rPr>
        <w:t xml:space="preserve">(Değişik: 13/2/2011-6111/111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Amirlerine, maiyetindekilere ve iş sahiplerine fiili tecavüzde bulunmak,</w:t>
      </w:r>
    </w:p>
    <w:p w14:paraId="7CC50DF4"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Memurluk sıfatı ile bağdaşmayacak nitelik ve derecede yüz kızartıcı ve utanç verici hareketlerde bulunmak,</w:t>
      </w:r>
    </w:p>
    <w:p w14:paraId="7BE19502"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Yetki almadan gizli bilgileri açıklamak,</w:t>
      </w:r>
    </w:p>
    <w:p w14:paraId="61BCBD2B"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Siyasi ve ideolojik eylemlerden arananları görev mahallinde gizlemek,</w:t>
      </w:r>
    </w:p>
    <w:p w14:paraId="6B2F08A9"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Yurt dışında Devletin itibarını düşürecek veya görev haysiyetini zedeleyecek tutum ve davranışlarda bulunmak,</w:t>
      </w:r>
    </w:p>
    <w:p w14:paraId="7CEA3FC8"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5816 sayılı Atatürk Aleyhine İşlenen Suçlar Hakkındaki Kanuna aykırı fiilleri işlemek.</w:t>
      </w:r>
    </w:p>
    <w:p w14:paraId="60C8F014" w14:textId="77777777" w:rsidR="007253C2" w:rsidRPr="00993AC1" w:rsidRDefault="007253C2" w:rsidP="00993AC1">
      <w:pPr>
        <w:numPr>
          <w:ilvl w:val="0"/>
          <w:numId w:val="40"/>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(Ek: 3/10/2016-KHK-676/75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Terör örgütleriyle eylem birliği içerisinde olmak, bu örgütlere yardım etmek, kamu imkân ve kaynaklarını bu örgütleri desteklemeye yönelik kullanmak ya da kullandırmak, bu örgütlerin propagandasını yapmak.</w:t>
      </w:r>
    </w:p>
    <w:p w14:paraId="17AF0F07" w14:textId="77777777" w:rsidR="007253C2" w:rsidRPr="00993AC1" w:rsidRDefault="007253C2" w:rsidP="00993AC1">
      <w:pPr>
        <w:spacing w:line="276" w:lineRule="auto"/>
        <w:rPr>
          <w:sz w:val="24"/>
          <w:szCs w:val="24"/>
        </w:rPr>
      </w:pPr>
    </w:p>
    <w:p w14:paraId="6B22EE70" w14:textId="77777777" w:rsidR="007253C2" w:rsidRPr="00993AC1" w:rsidRDefault="007253C2" w:rsidP="00993AC1">
      <w:pPr>
        <w:spacing w:line="276" w:lineRule="auto"/>
        <w:ind w:left="700"/>
        <w:rPr>
          <w:sz w:val="24"/>
          <w:szCs w:val="24"/>
        </w:rPr>
      </w:pPr>
      <w:bookmarkStart w:id="44" w:name="page63"/>
      <w:bookmarkEnd w:id="44"/>
      <w:r w:rsidRPr="008973A1">
        <w:rPr>
          <w:rFonts w:eastAsia="Times New Roman"/>
          <w:b/>
          <w:bCs/>
          <w:color w:val="FF0000"/>
          <w:sz w:val="24"/>
          <w:szCs w:val="24"/>
          <w:u w:val="single"/>
        </w:rPr>
        <w:t>Öğretim elemanları için;</w:t>
      </w:r>
      <w:r w:rsidRPr="00993AC1">
        <w:rPr>
          <w:rFonts w:eastAsia="Times New Roman"/>
          <w:b/>
          <w:bCs/>
          <w:sz w:val="24"/>
          <w:szCs w:val="24"/>
        </w:rPr>
        <w:t xml:space="preserve"> 2547 sayılı Kanunda Yer Alan Fiiller (Madde 53/b-6):</w:t>
      </w:r>
    </w:p>
    <w:p w14:paraId="58891CF5"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Kamu görevinden çıkarma; kamu kurum ve kuruluşları ile vakıf yükseköğretim kurumlarında öğretim elemanı ve memur olarak bir daha atanmamak üzere kamu görevinden çıkarmadır. Kamu görevinden çıkarma cezasını gerektiren fiiller şunlardır:</w:t>
      </w:r>
    </w:p>
    <w:p w14:paraId="795D1694" w14:textId="77777777" w:rsidR="007253C2" w:rsidRPr="00993AC1" w:rsidRDefault="007253C2" w:rsidP="00993AC1">
      <w:pPr>
        <w:numPr>
          <w:ilvl w:val="0"/>
          <w:numId w:val="41"/>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(Değişik:15/4/2020-7243/7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Terör niteliğinde eylemlerde bulunmak veya bu eylemleri desteklemek, kamu imkân ve kaynaklarını bu örgütler için kullanmak ya da kullandırmak.</w:t>
      </w:r>
    </w:p>
    <w:p w14:paraId="195B248A" w14:textId="77777777" w:rsidR="007253C2" w:rsidRPr="00993AC1" w:rsidRDefault="007253C2" w:rsidP="00993AC1">
      <w:pPr>
        <w:numPr>
          <w:ilvl w:val="0"/>
          <w:numId w:val="41"/>
        </w:numPr>
        <w:tabs>
          <w:tab w:val="left" w:pos="720"/>
        </w:tabs>
        <w:spacing w:line="276" w:lineRule="auto"/>
        <w:ind w:left="720" w:hanging="364"/>
        <w:rPr>
          <w:rFonts w:eastAsia="Times New Roman"/>
          <w:b/>
          <w:bCs/>
          <w:sz w:val="24"/>
          <w:szCs w:val="24"/>
        </w:rPr>
      </w:pPr>
      <w:r w:rsidRPr="00993AC1">
        <w:rPr>
          <w:rFonts w:eastAsia="Times New Roman"/>
          <w:sz w:val="24"/>
          <w:szCs w:val="24"/>
        </w:rPr>
        <w:t>Amire, iş arkadaşlarına, personeline, hizmetten yararlananlara veya öğrencilerine fiili saldırıda veya cinsel tacizde bulunmak.</w:t>
      </w:r>
    </w:p>
    <w:p w14:paraId="7CBEBCF3" w14:textId="77777777" w:rsidR="007253C2" w:rsidRPr="00993AC1" w:rsidRDefault="007253C2" w:rsidP="00993AC1">
      <w:pPr>
        <w:numPr>
          <w:ilvl w:val="0"/>
          <w:numId w:val="41"/>
        </w:numPr>
        <w:tabs>
          <w:tab w:val="left" w:pos="720"/>
        </w:tabs>
        <w:spacing w:line="276" w:lineRule="auto"/>
        <w:ind w:left="720" w:hanging="364"/>
        <w:rPr>
          <w:rFonts w:eastAsia="Times New Roman"/>
          <w:b/>
          <w:bCs/>
          <w:sz w:val="24"/>
          <w:szCs w:val="24"/>
        </w:rPr>
      </w:pPr>
      <w:r w:rsidRPr="00993AC1">
        <w:rPr>
          <w:rFonts w:eastAsia="Times New Roman"/>
          <w:sz w:val="24"/>
          <w:szCs w:val="24"/>
        </w:rPr>
        <w:t>Kamu hizmeti veya öğretim elemanı sıfatı ile bağdaşmayacak nitelik ve derecede yüz kızartıcı ve utanç verici hareketlerde bulunmak.</w:t>
      </w:r>
    </w:p>
    <w:p w14:paraId="58A15B53" w14:textId="77777777" w:rsidR="007253C2" w:rsidRPr="00993AC1" w:rsidRDefault="007253C2" w:rsidP="00993AC1">
      <w:pPr>
        <w:numPr>
          <w:ilvl w:val="0"/>
          <w:numId w:val="41"/>
        </w:numPr>
        <w:tabs>
          <w:tab w:val="left" w:pos="720"/>
        </w:tabs>
        <w:spacing w:line="276" w:lineRule="auto"/>
        <w:ind w:left="720" w:hanging="364"/>
        <w:rPr>
          <w:rFonts w:eastAsia="Times New Roman"/>
          <w:b/>
          <w:bCs/>
          <w:sz w:val="24"/>
          <w:szCs w:val="24"/>
        </w:rPr>
      </w:pPr>
      <w:r w:rsidRPr="00993AC1">
        <w:rPr>
          <w:rFonts w:eastAsia="Times New Roman"/>
          <w:sz w:val="24"/>
          <w:szCs w:val="24"/>
        </w:rPr>
        <w:t>Uyuşturucu veya uyuşturucu olarak kabul edilen diğer uyarıcı maddeleri kullanmak, bulundurmak, başkalarına vermek, kullanılmasını özendirmek, satmak, imal etmek.</w:t>
      </w:r>
    </w:p>
    <w:p w14:paraId="537ED2C2" w14:textId="77777777" w:rsidR="007253C2" w:rsidRPr="00993AC1" w:rsidRDefault="007253C2" w:rsidP="00993AC1">
      <w:pPr>
        <w:numPr>
          <w:ilvl w:val="0"/>
          <w:numId w:val="41"/>
        </w:numPr>
        <w:tabs>
          <w:tab w:val="left" w:pos="720"/>
        </w:tabs>
        <w:spacing w:line="276" w:lineRule="auto"/>
        <w:ind w:left="720" w:hanging="364"/>
        <w:rPr>
          <w:rFonts w:eastAsia="Times New Roman"/>
          <w:b/>
          <w:bCs/>
          <w:sz w:val="24"/>
          <w:szCs w:val="24"/>
        </w:rPr>
      </w:pPr>
      <w:r w:rsidRPr="00993AC1">
        <w:rPr>
          <w:rFonts w:eastAsia="Times New Roman"/>
          <w:sz w:val="24"/>
          <w:szCs w:val="24"/>
        </w:rPr>
        <w:t>Hukuka aykırı olarak kurumun verilerini elde etmek, kaydetmek, kullanmak, depolamak, dağıtmak, değiştirmek veya yok etmek.</w:t>
      </w:r>
    </w:p>
    <w:p w14:paraId="127F5601" w14:textId="77777777" w:rsidR="007253C2" w:rsidRPr="00993AC1" w:rsidRDefault="007253C2" w:rsidP="00993AC1">
      <w:pPr>
        <w:numPr>
          <w:ilvl w:val="0"/>
          <w:numId w:val="41"/>
        </w:numPr>
        <w:tabs>
          <w:tab w:val="left" w:pos="720"/>
        </w:tabs>
        <w:spacing w:line="276" w:lineRule="auto"/>
        <w:ind w:left="720" w:hanging="364"/>
        <w:rPr>
          <w:rFonts w:eastAsia="Times New Roman"/>
          <w:b/>
          <w:bCs/>
          <w:sz w:val="24"/>
          <w:szCs w:val="24"/>
        </w:rPr>
      </w:pPr>
      <w:r w:rsidRPr="00993AC1">
        <w:rPr>
          <w:rFonts w:eastAsia="Times New Roman"/>
          <w:sz w:val="24"/>
          <w:szCs w:val="24"/>
        </w:rPr>
        <w:t>Kurumun bilişim sistemlerinin işleyişini kasten engellemek veya bozmak.</w:t>
      </w:r>
    </w:p>
    <w:p w14:paraId="744087D9" w14:textId="77777777" w:rsidR="007253C2" w:rsidRPr="00993AC1" w:rsidRDefault="007253C2" w:rsidP="00993AC1">
      <w:pPr>
        <w:spacing w:line="276" w:lineRule="auto"/>
        <w:rPr>
          <w:sz w:val="24"/>
          <w:szCs w:val="24"/>
        </w:rPr>
      </w:pPr>
    </w:p>
    <w:p w14:paraId="5025ED20" w14:textId="77777777" w:rsidR="007253C2" w:rsidRPr="00993AC1" w:rsidRDefault="007253C2" w:rsidP="00993AC1">
      <w:pPr>
        <w:numPr>
          <w:ilvl w:val="0"/>
          <w:numId w:val="42"/>
        </w:numPr>
        <w:tabs>
          <w:tab w:val="left" w:pos="700"/>
        </w:tabs>
        <w:spacing w:line="276" w:lineRule="auto"/>
        <w:ind w:left="700" w:hanging="421"/>
        <w:rPr>
          <w:rFonts w:eastAsia="Times New Roman"/>
          <w:b/>
          <w:bCs/>
          <w:i/>
          <w:iCs/>
          <w:sz w:val="24"/>
          <w:szCs w:val="24"/>
        </w:rPr>
      </w:pPr>
      <w:bookmarkStart w:id="45" w:name="page64"/>
      <w:bookmarkEnd w:id="45"/>
      <w:r w:rsidRPr="00993AC1">
        <w:rPr>
          <w:rFonts w:eastAsia="Times New Roman"/>
          <w:b/>
          <w:bCs/>
          <w:i/>
          <w:iCs/>
          <w:sz w:val="24"/>
          <w:szCs w:val="24"/>
        </w:rPr>
        <w:lastRenderedPageBreak/>
        <w:t>Disiplin Cezası Verilmesinde Uygulanacak Temel İlkeler</w:t>
      </w:r>
    </w:p>
    <w:p w14:paraId="5A06D1F2" w14:textId="77777777" w:rsidR="007253C2" w:rsidRPr="00993AC1" w:rsidRDefault="007253C2" w:rsidP="00993AC1">
      <w:pPr>
        <w:spacing w:line="276" w:lineRule="auto"/>
        <w:rPr>
          <w:sz w:val="24"/>
          <w:szCs w:val="24"/>
        </w:rPr>
      </w:pPr>
    </w:p>
    <w:p w14:paraId="52B10B47" w14:textId="77777777" w:rsidR="007253C2" w:rsidRPr="00993AC1" w:rsidRDefault="007253C2" w:rsidP="00993AC1">
      <w:pPr>
        <w:spacing w:line="276" w:lineRule="auto"/>
        <w:ind w:firstLine="852"/>
        <w:jc w:val="both"/>
        <w:rPr>
          <w:sz w:val="24"/>
          <w:szCs w:val="24"/>
        </w:rPr>
      </w:pPr>
      <w:r w:rsidRPr="00993AC1">
        <w:rPr>
          <w:rFonts w:eastAsia="Times New Roman"/>
          <w:sz w:val="24"/>
          <w:szCs w:val="24"/>
        </w:rPr>
        <w:t xml:space="preserve">2547 sayılı Kanun’un 53/D maddesinde disiplin cezasına uygulanacak temel ilkelere yer verilmiştir. Buna göre, </w:t>
      </w:r>
      <w:r w:rsidRPr="00993AC1">
        <w:rPr>
          <w:rFonts w:eastAsia="Times New Roman"/>
          <w:b/>
          <w:bCs/>
          <w:sz w:val="24"/>
          <w:szCs w:val="24"/>
        </w:rPr>
        <w:t>aynı fiile birden fazla disiplin cezası verilemez.</w:t>
      </w:r>
      <w:r w:rsidRPr="00993AC1">
        <w:rPr>
          <w:rFonts w:eastAsia="Times New Roman"/>
          <w:sz w:val="24"/>
          <w:szCs w:val="24"/>
        </w:rPr>
        <w:t xml:space="preserve"> Fiilin birden fazla disiplin suçu teşkil etmesi hâlinde bu suçlardan </w:t>
      </w:r>
      <w:r w:rsidRPr="00993AC1">
        <w:rPr>
          <w:rFonts w:eastAsia="Times New Roman"/>
          <w:b/>
          <w:bCs/>
          <w:sz w:val="24"/>
          <w:szCs w:val="24"/>
        </w:rPr>
        <w:t>en ağır cezayı</w:t>
      </w:r>
      <w:r w:rsidRPr="00993AC1">
        <w:rPr>
          <w:rFonts w:eastAsia="Times New Roman"/>
          <w:sz w:val="24"/>
          <w:szCs w:val="24"/>
        </w:rPr>
        <w:t xml:space="preserve"> gerektiren disiplin cezası verilir (2547 s.K.md. 53/D-1).</w:t>
      </w:r>
    </w:p>
    <w:p w14:paraId="6D0A7EE1" w14:textId="36C54BB7" w:rsidR="007253C2" w:rsidRPr="00993AC1" w:rsidRDefault="007253C2" w:rsidP="00993AC1">
      <w:pPr>
        <w:spacing w:line="276" w:lineRule="auto"/>
        <w:rPr>
          <w:sz w:val="24"/>
          <w:szCs w:val="24"/>
        </w:rPr>
      </w:pPr>
    </w:p>
    <w:p w14:paraId="44326ACA"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Disiplin cezası verilmesine sebep olmuş bir fiilin, cezaların özlük dosyasından çıkarılmasına ilişkin süre içinde tekerrüründe </w:t>
      </w:r>
      <w:r w:rsidRPr="00993AC1">
        <w:rPr>
          <w:rFonts w:eastAsia="Times New Roman"/>
          <w:b/>
          <w:bCs/>
          <w:sz w:val="24"/>
          <w:szCs w:val="24"/>
        </w:rPr>
        <w:t>bir derece ağır ceza uygulanır.</w:t>
      </w:r>
      <w:r w:rsidRPr="00993AC1">
        <w:rPr>
          <w:rFonts w:eastAsia="Times New Roman"/>
          <w:sz w:val="24"/>
          <w:szCs w:val="24"/>
        </w:rPr>
        <w:t xml:space="preserve"> Tekerrüre esas alınacak cezanın, süresi içerisinde itiraz edilmemesi veya itirazın reddedilmesi suretiyle </w:t>
      </w:r>
      <w:r w:rsidRPr="00993AC1">
        <w:rPr>
          <w:rFonts w:eastAsia="Times New Roman"/>
          <w:b/>
          <w:bCs/>
          <w:sz w:val="24"/>
          <w:szCs w:val="24"/>
        </w:rPr>
        <w:t>kesinleşmiş olması gerekir.</w:t>
      </w:r>
      <w:r w:rsidRPr="00993AC1">
        <w:rPr>
          <w:rFonts w:eastAsia="Times New Roman"/>
          <w:sz w:val="24"/>
          <w:szCs w:val="24"/>
        </w:rPr>
        <w:t xml:space="preserve"> (2547 s.K.md. 53/D-2).</w:t>
      </w:r>
    </w:p>
    <w:p w14:paraId="3A227A07"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Aynı derecede cezayı gerektiren fakat ayrı fiiller nedeniyle verilen disiplin cezalarının </w:t>
      </w:r>
      <w:r w:rsidRPr="00993AC1">
        <w:rPr>
          <w:rFonts w:eastAsia="Times New Roman"/>
          <w:b/>
          <w:bCs/>
          <w:sz w:val="24"/>
          <w:szCs w:val="24"/>
        </w:rPr>
        <w:t>üçüncü</w:t>
      </w:r>
      <w:r w:rsidRPr="00993AC1">
        <w:rPr>
          <w:rFonts w:eastAsia="Times New Roman"/>
          <w:sz w:val="24"/>
          <w:szCs w:val="24"/>
        </w:rPr>
        <w:t xml:space="preserve"> uygulamasında </w:t>
      </w:r>
      <w:r w:rsidRPr="00993AC1">
        <w:rPr>
          <w:rFonts w:eastAsia="Times New Roman"/>
          <w:b/>
          <w:bCs/>
          <w:sz w:val="24"/>
          <w:szCs w:val="24"/>
        </w:rPr>
        <w:t>bir derece ağır ceza verilir.</w:t>
      </w:r>
      <w:r w:rsidRPr="00993AC1">
        <w:rPr>
          <w:rFonts w:eastAsia="Times New Roman"/>
          <w:sz w:val="24"/>
          <w:szCs w:val="24"/>
        </w:rPr>
        <w:t xml:space="preserve"> Kanunla affedilmiş disiplin cezaları ile</w:t>
      </w:r>
      <w:r w:rsidRPr="00993AC1">
        <w:rPr>
          <w:rFonts w:eastAsia="Times New Roman"/>
          <w:b/>
          <w:bCs/>
          <w:sz w:val="24"/>
          <w:szCs w:val="24"/>
        </w:rPr>
        <w:t xml:space="preserve"> </w:t>
      </w:r>
      <w:r w:rsidRPr="00993AC1">
        <w:rPr>
          <w:rFonts w:eastAsia="Times New Roman"/>
          <w:sz w:val="24"/>
          <w:szCs w:val="24"/>
        </w:rPr>
        <w:t>tekerrür nedeniyle verilen bir derece ağır cezalar tekerrüre esas alınmaz (2547 s.K.md. 53/D-2).</w:t>
      </w:r>
    </w:p>
    <w:p w14:paraId="1BB558B4"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Geçmiş hizmetleri sırasındaki çalışmaları olumlu olan veya ödül veya başarı belgesi alanlara verilecek disiplin cezalarında </w:t>
      </w:r>
      <w:r w:rsidRPr="00993AC1">
        <w:rPr>
          <w:rFonts w:eastAsia="Times New Roman"/>
          <w:b/>
          <w:bCs/>
          <w:sz w:val="24"/>
          <w:szCs w:val="24"/>
        </w:rPr>
        <w:t>bir derece alt ceza</w:t>
      </w:r>
      <w:r w:rsidRPr="00993AC1">
        <w:rPr>
          <w:rFonts w:eastAsia="Times New Roman"/>
          <w:sz w:val="24"/>
          <w:szCs w:val="24"/>
        </w:rPr>
        <w:t xml:space="preserve"> uygulanabilir. Bir derece alt cezayı, asıl cezayı vermeye yetkili makam verir ((2547 s.K.md. 53/D-3).</w:t>
      </w:r>
    </w:p>
    <w:p w14:paraId="2800C43E"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Kademe ilerlemesinin durdurulması cezasına bir üst ceza uygulanması gereken hallerde üst ceza kamu görevinden çıkarma cezasıdır. Kamu görevinden çıkarma cezasına bir alt ceza uygulanması gereken hallerde ise alt ceza kademe ilerlemesinin durdurulması cezasıdır (2547 s.K.md. 53/D-4).</w:t>
      </w:r>
    </w:p>
    <w:p w14:paraId="70729D77"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Bu Kanunda sayılan ve disiplin cezası verilmesini gerektiren fiillere nitelik ve ağırlıkları itibarıyla benzer fiilleri işleyenlere de hangi disiplin fiiline benzediği belirtilerek aynı türden disiplin cezaları verilir (2547 s.K.md. 53/D-5).</w:t>
      </w:r>
    </w:p>
    <w:p w14:paraId="0FE9E749"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Birinci derecenin son kademesinde bulunulması nedeniyle kademe ilerlemesinin durdurulması cezasının uygulanamaması halinde brüt aylıklarının </w:t>
      </w:r>
      <w:r w:rsidRPr="00993AC1">
        <w:rPr>
          <w:rFonts w:eastAsia="Times New Roman"/>
          <w:b/>
          <w:bCs/>
          <w:sz w:val="24"/>
          <w:szCs w:val="24"/>
        </w:rPr>
        <w:t>1/4’ü ila 1/2’si oranında aylıktan kesme cezası uygulanır.</w:t>
      </w:r>
      <w:r w:rsidRPr="00993AC1">
        <w:rPr>
          <w:rFonts w:eastAsia="Times New Roman"/>
          <w:sz w:val="24"/>
          <w:szCs w:val="24"/>
        </w:rPr>
        <w:t xml:space="preserve"> Tekerrürü halinde ise ilgili disiplin kurulu tarafından kamu</w:t>
      </w:r>
      <w:r w:rsidRPr="00993AC1">
        <w:rPr>
          <w:rFonts w:eastAsia="Times New Roman"/>
          <w:b/>
          <w:bCs/>
          <w:sz w:val="24"/>
          <w:szCs w:val="24"/>
        </w:rPr>
        <w:t xml:space="preserve"> </w:t>
      </w:r>
      <w:r w:rsidRPr="00993AC1">
        <w:rPr>
          <w:rFonts w:eastAsia="Times New Roman"/>
          <w:sz w:val="24"/>
          <w:szCs w:val="24"/>
        </w:rPr>
        <w:t>görevinden çıkarma cezası verilir (2547 s.K.md. 53/D-6).</w:t>
      </w:r>
    </w:p>
    <w:p w14:paraId="772572FE" w14:textId="77777777" w:rsidR="007253C2" w:rsidRPr="00993AC1" w:rsidRDefault="007253C2" w:rsidP="00993AC1">
      <w:pPr>
        <w:spacing w:line="276" w:lineRule="auto"/>
        <w:ind w:right="20" w:firstLine="708"/>
        <w:jc w:val="both"/>
        <w:rPr>
          <w:sz w:val="24"/>
          <w:szCs w:val="24"/>
        </w:rPr>
      </w:pPr>
      <w:bookmarkStart w:id="46" w:name="page65"/>
      <w:bookmarkEnd w:id="46"/>
      <w:r w:rsidRPr="00993AC1">
        <w:rPr>
          <w:rFonts w:eastAsia="Times New Roman"/>
          <w:sz w:val="24"/>
          <w:szCs w:val="24"/>
        </w:rPr>
        <w:t xml:space="preserve">Disiplin cezaları, </w:t>
      </w:r>
      <w:r w:rsidRPr="00993AC1">
        <w:rPr>
          <w:rFonts w:eastAsia="Times New Roman"/>
          <w:b/>
          <w:bCs/>
          <w:sz w:val="24"/>
          <w:szCs w:val="24"/>
        </w:rPr>
        <w:t>verildikleri tarihten itibaren</w:t>
      </w:r>
      <w:r w:rsidRPr="00993AC1">
        <w:rPr>
          <w:rFonts w:eastAsia="Times New Roman"/>
          <w:sz w:val="24"/>
          <w:szCs w:val="24"/>
        </w:rPr>
        <w:t>, aylıktan kesme cezası ile kademe ilerlemesinin durdurulması cezası ise cezanın verildiği tarihi izleyen aybaşında uygulanır (2547 s.K.md. 53/D-7).</w:t>
      </w:r>
    </w:p>
    <w:p w14:paraId="4DB10DB1"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Disiplin cezaları üst disiplin amirine, üniversite öğretim mesleğinden çıkarma cezası tüm yükseköğretim kurumlarına, kamu görevinden çıkarma cezası ise ayrıca Devlet Personel Başkanlığına bildirilir (2547 s.K.md. 53/D-8).</w:t>
      </w:r>
    </w:p>
    <w:p w14:paraId="1C806075"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Aylıktan kesme cezası alanlar </w:t>
      </w:r>
      <w:r w:rsidRPr="00993AC1">
        <w:rPr>
          <w:rFonts w:eastAsia="Times New Roman"/>
          <w:b/>
          <w:bCs/>
          <w:sz w:val="24"/>
          <w:szCs w:val="24"/>
        </w:rPr>
        <w:t>üç (3) yıl</w:t>
      </w:r>
      <w:r w:rsidRPr="00993AC1">
        <w:rPr>
          <w:rFonts w:eastAsia="Times New Roman"/>
          <w:sz w:val="24"/>
          <w:szCs w:val="24"/>
        </w:rPr>
        <w:t xml:space="preserve">, kademe ilerlemesinin durdurulması veya birden fazla ücretten kesme cezası alanlar </w:t>
      </w:r>
      <w:r w:rsidRPr="00993AC1">
        <w:rPr>
          <w:rFonts w:eastAsia="Times New Roman"/>
          <w:b/>
          <w:bCs/>
          <w:sz w:val="24"/>
          <w:szCs w:val="24"/>
        </w:rPr>
        <w:t>beş (5) yıl</w:t>
      </w:r>
      <w:r w:rsidRPr="00993AC1">
        <w:rPr>
          <w:rFonts w:eastAsia="Times New Roman"/>
          <w:sz w:val="24"/>
          <w:szCs w:val="24"/>
        </w:rPr>
        <w:t xml:space="preserve"> boyunca </w:t>
      </w:r>
      <w:r w:rsidRPr="00993AC1">
        <w:rPr>
          <w:rFonts w:eastAsia="Times New Roman"/>
          <w:b/>
          <w:bCs/>
          <w:sz w:val="24"/>
          <w:szCs w:val="24"/>
        </w:rPr>
        <w:t>rektör, dekan, enstitü müdürü, yüksekokul müdürü, meslek yüksekokulu müdürü, bölüm başkanı, anabilim dalı başkanı, ana sanat dalı başkanı, bilim dalı başkanı, sanat dalı başkanı, daire başkanı dengi ve üstü kadrolara atanamazlar.</w:t>
      </w:r>
      <w:r w:rsidRPr="00993AC1">
        <w:rPr>
          <w:rFonts w:eastAsia="Times New Roman"/>
          <w:sz w:val="24"/>
          <w:szCs w:val="24"/>
        </w:rPr>
        <w:t xml:space="preserve"> </w:t>
      </w:r>
      <w:r w:rsidRPr="00993AC1">
        <w:rPr>
          <w:rFonts w:eastAsia="Times New Roman"/>
          <w:b/>
          <w:bCs/>
          <w:sz w:val="24"/>
          <w:szCs w:val="24"/>
        </w:rPr>
        <w:t xml:space="preserve">Söz konusu disiplin cezalarının verildiği tarihte bu görevlerde bulunanların görevleri kendiliğinden sona erer ve durum ilgili mercilere derhal bildirilir </w:t>
      </w:r>
      <w:r w:rsidRPr="00993AC1">
        <w:rPr>
          <w:rFonts w:eastAsia="Times New Roman"/>
          <w:sz w:val="24"/>
          <w:szCs w:val="24"/>
        </w:rPr>
        <w:t>(2547 s.K.md. 53/D-9).</w:t>
      </w:r>
    </w:p>
    <w:p w14:paraId="2C0D7764" w14:textId="78C161A7" w:rsidR="007253C2" w:rsidRDefault="007253C2" w:rsidP="00993AC1">
      <w:pPr>
        <w:spacing w:line="276" w:lineRule="auto"/>
        <w:rPr>
          <w:sz w:val="24"/>
          <w:szCs w:val="24"/>
        </w:rPr>
      </w:pPr>
      <w:bookmarkStart w:id="47" w:name="page67"/>
      <w:bookmarkEnd w:id="47"/>
    </w:p>
    <w:p w14:paraId="2DCC48BE" w14:textId="110F6B48" w:rsidR="003A3CE2" w:rsidRDefault="003A3CE2" w:rsidP="00993AC1">
      <w:pPr>
        <w:spacing w:line="276" w:lineRule="auto"/>
        <w:rPr>
          <w:sz w:val="24"/>
          <w:szCs w:val="24"/>
        </w:rPr>
      </w:pPr>
    </w:p>
    <w:p w14:paraId="17935CDC" w14:textId="60C57604" w:rsidR="003A3CE2" w:rsidRDefault="003A3CE2" w:rsidP="00993AC1">
      <w:pPr>
        <w:spacing w:line="276" w:lineRule="auto"/>
        <w:rPr>
          <w:sz w:val="24"/>
          <w:szCs w:val="24"/>
        </w:rPr>
      </w:pPr>
    </w:p>
    <w:p w14:paraId="124D5C9C" w14:textId="77777777" w:rsidR="00120700" w:rsidRDefault="00120700" w:rsidP="00993AC1">
      <w:pPr>
        <w:spacing w:line="276" w:lineRule="auto"/>
        <w:rPr>
          <w:sz w:val="24"/>
          <w:szCs w:val="24"/>
        </w:rPr>
      </w:pPr>
    </w:p>
    <w:p w14:paraId="359D1FBE" w14:textId="77777777" w:rsidR="003A3CE2" w:rsidRPr="00993AC1" w:rsidRDefault="003A3CE2" w:rsidP="00993AC1">
      <w:pPr>
        <w:spacing w:line="276" w:lineRule="auto"/>
        <w:rPr>
          <w:sz w:val="24"/>
          <w:szCs w:val="24"/>
        </w:rPr>
      </w:pPr>
    </w:p>
    <w:p w14:paraId="6D121C55" w14:textId="77777777" w:rsidR="007253C2" w:rsidRPr="00993AC1" w:rsidRDefault="007253C2" w:rsidP="00993AC1">
      <w:pPr>
        <w:numPr>
          <w:ilvl w:val="0"/>
          <w:numId w:val="43"/>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lastRenderedPageBreak/>
        <w:t>Disiplin Cezasına İtiraz</w:t>
      </w:r>
    </w:p>
    <w:p w14:paraId="6AD5C94F" w14:textId="77777777" w:rsidR="007253C2" w:rsidRPr="00993AC1" w:rsidRDefault="007253C2" w:rsidP="00993AC1">
      <w:pPr>
        <w:spacing w:line="276" w:lineRule="auto"/>
        <w:rPr>
          <w:sz w:val="24"/>
          <w:szCs w:val="24"/>
        </w:rPr>
      </w:pPr>
    </w:p>
    <w:p w14:paraId="4FEB8DAA" w14:textId="2F8B09FF" w:rsidR="007253C2" w:rsidRPr="00993AC1" w:rsidRDefault="007253C2" w:rsidP="002F40F0">
      <w:pPr>
        <w:spacing w:line="276" w:lineRule="auto"/>
        <w:ind w:right="20" w:firstLine="566"/>
        <w:jc w:val="both"/>
        <w:rPr>
          <w:sz w:val="24"/>
          <w:szCs w:val="24"/>
        </w:rPr>
      </w:pPr>
      <w:r w:rsidRPr="00993AC1">
        <w:rPr>
          <w:rFonts w:eastAsia="Times New Roman"/>
          <w:sz w:val="24"/>
          <w:szCs w:val="24"/>
        </w:rPr>
        <w:t>2547 sayılı Kanun’un 53/F maddesine göre, yapılan disiplin soruşturması sonucunda</w:t>
      </w:r>
      <w:r w:rsidR="00774794" w:rsidRPr="00993AC1">
        <w:rPr>
          <w:rFonts w:eastAsia="Times New Roman"/>
          <w:sz w:val="24"/>
          <w:szCs w:val="24"/>
        </w:rPr>
        <w:t xml:space="preserve"> </w:t>
      </w:r>
      <w:r w:rsidRPr="00993AC1">
        <w:rPr>
          <w:rFonts w:eastAsia="Times New Roman"/>
          <w:sz w:val="24"/>
          <w:szCs w:val="24"/>
        </w:rPr>
        <w:t>disiplin amiri tarafından verilen disiplin cezasına karşı itiraz hakkı bulunmaktadır.</w:t>
      </w:r>
    </w:p>
    <w:p w14:paraId="060D117C" w14:textId="77777777" w:rsidR="007253C2" w:rsidRPr="00993AC1" w:rsidRDefault="007253C2" w:rsidP="002F40F0">
      <w:pPr>
        <w:spacing w:line="276" w:lineRule="auto"/>
        <w:ind w:left="700"/>
        <w:jc w:val="both"/>
        <w:rPr>
          <w:sz w:val="24"/>
          <w:szCs w:val="24"/>
        </w:rPr>
      </w:pPr>
      <w:r w:rsidRPr="00993AC1">
        <w:rPr>
          <w:rFonts w:eastAsia="Times New Roman"/>
          <w:sz w:val="24"/>
          <w:szCs w:val="24"/>
        </w:rPr>
        <w:t>Disiplin cezalarına itiraz edilebilecek amir ve kurullar şunlardır:</w:t>
      </w:r>
    </w:p>
    <w:p w14:paraId="30A9B415" w14:textId="77777777" w:rsidR="007253C2" w:rsidRPr="00993AC1" w:rsidRDefault="007253C2" w:rsidP="00993AC1">
      <w:pPr>
        <w:spacing w:line="276" w:lineRule="auto"/>
        <w:rPr>
          <w:sz w:val="24"/>
          <w:szCs w:val="24"/>
        </w:rPr>
      </w:pPr>
    </w:p>
    <w:p w14:paraId="7146FAFD" w14:textId="3891C479" w:rsidR="007253C2" w:rsidRPr="00993AC1" w:rsidRDefault="007253C2" w:rsidP="008973A1">
      <w:pPr>
        <w:numPr>
          <w:ilvl w:val="0"/>
          <w:numId w:val="44"/>
        </w:numPr>
        <w:spacing w:line="276" w:lineRule="auto"/>
        <w:ind w:left="720" w:hanging="436"/>
        <w:jc w:val="both"/>
        <w:rPr>
          <w:rFonts w:eastAsia="Times New Roman"/>
          <w:b/>
          <w:bCs/>
          <w:sz w:val="24"/>
          <w:szCs w:val="24"/>
        </w:rPr>
      </w:pPr>
      <w:r w:rsidRPr="00993AC1">
        <w:rPr>
          <w:rFonts w:eastAsia="Times New Roman"/>
          <w:b/>
          <w:bCs/>
          <w:sz w:val="24"/>
          <w:szCs w:val="24"/>
        </w:rPr>
        <w:t xml:space="preserve">(Değişik:15/4/2020-7243/9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Uyarma ve kınama cezalarına karşı itiraz, ilgilinin</w:t>
      </w:r>
      <w:r w:rsidRPr="00993AC1">
        <w:rPr>
          <w:rFonts w:eastAsia="Times New Roman"/>
          <w:b/>
          <w:bCs/>
          <w:sz w:val="24"/>
          <w:szCs w:val="24"/>
        </w:rPr>
        <w:t xml:space="preserve"> görevli olduğu birimin disiplin kuruluna</w:t>
      </w:r>
      <w:r w:rsidRPr="00993AC1">
        <w:rPr>
          <w:rFonts w:eastAsia="Times New Roman"/>
          <w:sz w:val="24"/>
          <w:szCs w:val="24"/>
        </w:rPr>
        <w:t xml:space="preserve">, rektör tarafından verilen uyarma ve kınama cezalarına karşı </w:t>
      </w:r>
      <w:r w:rsidRPr="00993AC1">
        <w:rPr>
          <w:rFonts w:eastAsia="Times New Roman"/>
          <w:b/>
          <w:bCs/>
          <w:sz w:val="24"/>
          <w:szCs w:val="24"/>
        </w:rPr>
        <w:t>üniversite disiplin kuruluna</w:t>
      </w:r>
      <w:r w:rsidRPr="00993AC1">
        <w:rPr>
          <w:rFonts w:eastAsia="Times New Roman"/>
          <w:sz w:val="24"/>
          <w:szCs w:val="24"/>
        </w:rPr>
        <w:t xml:space="preserve">, rektörler ve bağımsız vakıf meslek yüksekokulu müdürleri için </w:t>
      </w:r>
      <w:r w:rsidRPr="00993AC1">
        <w:rPr>
          <w:rFonts w:eastAsia="Times New Roman"/>
          <w:b/>
          <w:bCs/>
          <w:sz w:val="24"/>
          <w:szCs w:val="24"/>
        </w:rPr>
        <w:t>Yüksek Disiplin Kuruluna</w:t>
      </w:r>
      <w:r w:rsidRPr="00993AC1">
        <w:rPr>
          <w:rFonts w:eastAsia="Times New Roman"/>
          <w:sz w:val="24"/>
          <w:szCs w:val="24"/>
        </w:rPr>
        <w:t xml:space="preserve"> yapılabilir. </w:t>
      </w:r>
      <w:r w:rsidRPr="00993AC1">
        <w:rPr>
          <w:rFonts w:eastAsia="Times New Roman"/>
          <w:b/>
          <w:bCs/>
          <w:sz w:val="24"/>
          <w:szCs w:val="24"/>
        </w:rPr>
        <w:t>Cezayı veren</w:t>
      </w:r>
      <w:r w:rsidRPr="00993AC1">
        <w:rPr>
          <w:rFonts w:eastAsia="Times New Roman"/>
          <w:sz w:val="24"/>
          <w:szCs w:val="24"/>
        </w:rPr>
        <w:t xml:space="preserve"> </w:t>
      </w:r>
      <w:r w:rsidRPr="00993AC1">
        <w:rPr>
          <w:rFonts w:eastAsia="Times New Roman"/>
          <w:b/>
          <w:bCs/>
          <w:sz w:val="24"/>
          <w:szCs w:val="24"/>
        </w:rPr>
        <w:t>disiplin amiri disiplin kurullarına katılamaz.</w:t>
      </w:r>
      <w:r w:rsidRPr="00993AC1">
        <w:rPr>
          <w:rFonts w:eastAsia="Times New Roman"/>
          <w:sz w:val="24"/>
          <w:szCs w:val="24"/>
        </w:rPr>
        <w:t xml:space="preserve"> Bu halde ilgili disiplin kuruluna,</w:t>
      </w:r>
      <w:r w:rsidR="00774794" w:rsidRPr="00993AC1">
        <w:rPr>
          <w:rFonts w:eastAsia="Times New Roman"/>
          <w:sz w:val="24"/>
          <w:szCs w:val="24"/>
        </w:rPr>
        <w:t xml:space="preserve"> </w:t>
      </w:r>
      <w:r w:rsidRPr="00993AC1">
        <w:rPr>
          <w:rFonts w:eastAsia="Times New Roman"/>
          <w:sz w:val="24"/>
          <w:szCs w:val="24"/>
        </w:rPr>
        <w:t>üyelerden en yüksek unvanlı öğretim üyesi, en yüksek unvanlı öğretim üyesinin birden fazla olması halinde en kıdemli üye, öğretim üyesi bulunmaması halinde en kıdemli öğretim görevlisi başkanlık eder.</w:t>
      </w:r>
    </w:p>
    <w:p w14:paraId="64DE2137" w14:textId="77777777" w:rsidR="007253C2" w:rsidRPr="00993AC1" w:rsidRDefault="007253C2" w:rsidP="00993AC1">
      <w:pPr>
        <w:numPr>
          <w:ilvl w:val="0"/>
          <w:numId w:val="44"/>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 (2547 s.K.md. 53/F-1).</w:t>
      </w:r>
    </w:p>
    <w:p w14:paraId="67CFF6BD" w14:textId="77777777" w:rsidR="007253C2" w:rsidRPr="00993AC1" w:rsidRDefault="007253C2" w:rsidP="00993AC1">
      <w:pPr>
        <w:spacing w:line="276" w:lineRule="auto"/>
        <w:ind w:left="720"/>
        <w:rPr>
          <w:rFonts w:eastAsia="Times New Roman"/>
          <w:b/>
          <w:bCs/>
          <w:sz w:val="24"/>
          <w:szCs w:val="24"/>
        </w:rPr>
      </w:pPr>
      <w:r w:rsidRPr="00993AC1">
        <w:rPr>
          <w:rFonts w:eastAsia="Times New Roman"/>
          <w:sz w:val="24"/>
          <w:szCs w:val="24"/>
        </w:rPr>
        <w:t xml:space="preserve">İtiraz süresi, cezanın tebliğ tarihinden itibaren </w:t>
      </w:r>
      <w:r w:rsidRPr="00993AC1">
        <w:rPr>
          <w:rFonts w:eastAsia="Times New Roman"/>
          <w:b/>
          <w:bCs/>
          <w:sz w:val="24"/>
          <w:szCs w:val="24"/>
        </w:rPr>
        <w:t>yedi (7) gündür</w:t>
      </w:r>
      <w:r w:rsidRPr="00993AC1">
        <w:rPr>
          <w:rFonts w:eastAsia="Times New Roman"/>
          <w:sz w:val="24"/>
          <w:szCs w:val="24"/>
        </w:rPr>
        <w:t xml:space="preserve"> (2547 s.K.md. 53/F-2)</w:t>
      </w:r>
      <w:r w:rsidRPr="00993AC1">
        <w:rPr>
          <w:rFonts w:eastAsia="Times New Roman"/>
          <w:b/>
          <w:bCs/>
          <w:sz w:val="24"/>
          <w:szCs w:val="24"/>
        </w:rPr>
        <w:t>.</w:t>
      </w:r>
    </w:p>
    <w:p w14:paraId="6A6B582A" w14:textId="1336AC9A" w:rsidR="007253C2" w:rsidRPr="00993AC1" w:rsidRDefault="007253C2" w:rsidP="005B2867">
      <w:pPr>
        <w:spacing w:line="276" w:lineRule="auto"/>
        <w:ind w:left="720"/>
        <w:rPr>
          <w:sz w:val="24"/>
          <w:szCs w:val="24"/>
        </w:rPr>
      </w:pPr>
      <w:r w:rsidRPr="00993AC1">
        <w:rPr>
          <w:rFonts w:eastAsia="Times New Roman"/>
          <w:sz w:val="24"/>
          <w:szCs w:val="24"/>
        </w:rPr>
        <w:t xml:space="preserve">İtiraz mercileri, itiraz tarihinden itibaren </w:t>
      </w:r>
      <w:r w:rsidRPr="00993AC1">
        <w:rPr>
          <w:rFonts w:eastAsia="Times New Roman"/>
          <w:b/>
          <w:bCs/>
          <w:sz w:val="24"/>
          <w:szCs w:val="24"/>
        </w:rPr>
        <w:t>altmış gün içinde karar verir</w:t>
      </w:r>
      <w:r w:rsidRPr="00993AC1">
        <w:rPr>
          <w:rFonts w:eastAsia="Times New Roman"/>
          <w:sz w:val="24"/>
          <w:szCs w:val="24"/>
        </w:rPr>
        <w:t xml:space="preserve"> (2547 s.K.md.</w:t>
      </w:r>
      <w:r w:rsidR="005B2867">
        <w:rPr>
          <w:sz w:val="24"/>
          <w:szCs w:val="24"/>
        </w:rPr>
        <w:t xml:space="preserve"> </w:t>
      </w:r>
      <w:r w:rsidRPr="00993AC1">
        <w:rPr>
          <w:rFonts w:eastAsia="Times New Roman"/>
          <w:sz w:val="24"/>
          <w:szCs w:val="24"/>
        </w:rPr>
        <w:t>53/F-3)</w:t>
      </w:r>
      <w:r w:rsidRPr="00993AC1">
        <w:rPr>
          <w:rFonts w:eastAsia="Times New Roman"/>
          <w:b/>
          <w:bCs/>
          <w:sz w:val="24"/>
          <w:szCs w:val="24"/>
        </w:rPr>
        <w:t>.</w:t>
      </w:r>
    </w:p>
    <w:p w14:paraId="33223E37" w14:textId="77777777" w:rsidR="007253C2" w:rsidRPr="00993AC1" w:rsidRDefault="007253C2" w:rsidP="00993AC1">
      <w:pPr>
        <w:spacing w:line="276" w:lineRule="auto"/>
        <w:ind w:left="720"/>
        <w:rPr>
          <w:sz w:val="24"/>
          <w:szCs w:val="24"/>
        </w:rPr>
      </w:pPr>
      <w:r w:rsidRPr="00993AC1">
        <w:rPr>
          <w:rFonts w:eastAsia="Times New Roman"/>
          <w:sz w:val="24"/>
          <w:szCs w:val="24"/>
        </w:rPr>
        <w:t>İtiraz mercileri itirazı kabul ya da reddedebilir.</w:t>
      </w:r>
    </w:p>
    <w:p w14:paraId="55F0CEB6" w14:textId="3388582D" w:rsidR="007253C2" w:rsidRDefault="007253C2" w:rsidP="005B2867">
      <w:pPr>
        <w:spacing w:line="276" w:lineRule="auto"/>
        <w:ind w:right="20" w:firstLine="708"/>
        <w:jc w:val="both"/>
        <w:rPr>
          <w:rFonts w:eastAsia="Times New Roman"/>
          <w:sz w:val="24"/>
          <w:szCs w:val="24"/>
        </w:rPr>
      </w:pPr>
      <w:r w:rsidRPr="00993AC1">
        <w:rPr>
          <w:rFonts w:eastAsia="Times New Roman"/>
          <w:sz w:val="24"/>
          <w:szCs w:val="24"/>
        </w:rPr>
        <w:t xml:space="preserve">İtirazın kabul edilmesi halinde ceza tüm sonuçlarıyla ortadan kalkar, ancak ilgili disiplin amiri veya disiplin kurulu tarafından kabul gerekçesine uygun olarak </w:t>
      </w:r>
      <w:r w:rsidRPr="00993AC1">
        <w:rPr>
          <w:rFonts w:eastAsia="Times New Roman"/>
          <w:b/>
          <w:bCs/>
          <w:sz w:val="24"/>
          <w:szCs w:val="24"/>
        </w:rPr>
        <w:t>en geç üç (3) a</w:t>
      </w:r>
      <w:r w:rsidR="00774794" w:rsidRPr="00993AC1">
        <w:rPr>
          <w:rFonts w:eastAsia="Times New Roman"/>
          <w:b/>
          <w:bCs/>
          <w:sz w:val="24"/>
          <w:szCs w:val="24"/>
        </w:rPr>
        <w:t xml:space="preserve">y </w:t>
      </w:r>
      <w:r w:rsidR="00774794" w:rsidRPr="00993AC1">
        <w:rPr>
          <w:rFonts w:eastAsia="Times New Roman"/>
          <w:sz w:val="24"/>
          <w:szCs w:val="24"/>
        </w:rPr>
        <w:t>i</w:t>
      </w:r>
      <w:r w:rsidRPr="00993AC1">
        <w:rPr>
          <w:rFonts w:eastAsia="Times New Roman"/>
          <w:sz w:val="24"/>
          <w:szCs w:val="24"/>
        </w:rPr>
        <w:t>çerisinde yeni bir işlem tesis edilebilir (2547 s.K.md. 53/F-4).</w:t>
      </w:r>
    </w:p>
    <w:p w14:paraId="10AB9416" w14:textId="77777777" w:rsidR="005B2867" w:rsidRPr="00993AC1" w:rsidRDefault="005B2867" w:rsidP="005B2867">
      <w:pPr>
        <w:spacing w:line="276" w:lineRule="auto"/>
        <w:ind w:right="20" w:firstLine="708"/>
        <w:jc w:val="both"/>
        <w:rPr>
          <w:sz w:val="24"/>
          <w:szCs w:val="24"/>
        </w:rPr>
      </w:pPr>
    </w:p>
    <w:p w14:paraId="7E19CB44" w14:textId="77777777" w:rsidR="007253C2" w:rsidRPr="003A3CE2" w:rsidRDefault="007253C2" w:rsidP="003A3CE2">
      <w:pPr>
        <w:tabs>
          <w:tab w:val="left" w:pos="1440"/>
        </w:tabs>
        <w:spacing w:line="276" w:lineRule="auto"/>
        <w:rPr>
          <w:rFonts w:eastAsia="Times New Roman"/>
          <w:b/>
          <w:bCs/>
          <w:sz w:val="24"/>
          <w:szCs w:val="24"/>
        </w:rPr>
      </w:pPr>
      <w:bookmarkStart w:id="48" w:name="page68"/>
      <w:bookmarkEnd w:id="48"/>
      <w:r w:rsidRPr="003A3CE2">
        <w:rPr>
          <w:rFonts w:eastAsia="Times New Roman"/>
          <w:b/>
          <w:bCs/>
          <w:sz w:val="24"/>
          <w:szCs w:val="24"/>
        </w:rPr>
        <w:t>ÖZLÜK DOSYASINDA SAKLAMA</w:t>
      </w:r>
    </w:p>
    <w:p w14:paraId="3E97FA05" w14:textId="215CCC63" w:rsidR="007253C2" w:rsidRDefault="007253C2" w:rsidP="00993AC1">
      <w:pPr>
        <w:spacing w:line="276" w:lineRule="auto"/>
        <w:rPr>
          <w:sz w:val="24"/>
          <w:szCs w:val="24"/>
        </w:rPr>
      </w:pPr>
    </w:p>
    <w:p w14:paraId="78954A48" w14:textId="77777777" w:rsidR="007253C2" w:rsidRPr="00993AC1" w:rsidRDefault="007253C2" w:rsidP="005B2867">
      <w:pPr>
        <w:spacing w:line="276" w:lineRule="auto"/>
        <w:ind w:left="700"/>
        <w:jc w:val="both"/>
        <w:rPr>
          <w:sz w:val="24"/>
          <w:szCs w:val="24"/>
        </w:rPr>
      </w:pPr>
      <w:r w:rsidRPr="00993AC1">
        <w:rPr>
          <w:rFonts w:eastAsia="Times New Roman"/>
          <w:sz w:val="24"/>
          <w:szCs w:val="24"/>
        </w:rPr>
        <w:t>Disiplin cezaları ilgililerin özlük dosyalarında saklanır (2547s.K.md.53/G-1).</w:t>
      </w:r>
    </w:p>
    <w:p w14:paraId="37DBD091" w14:textId="77777777" w:rsidR="007253C2" w:rsidRPr="00993AC1" w:rsidRDefault="007253C2" w:rsidP="005B2867">
      <w:pPr>
        <w:spacing w:line="276" w:lineRule="auto"/>
        <w:ind w:left="700"/>
        <w:jc w:val="both"/>
        <w:rPr>
          <w:sz w:val="24"/>
          <w:szCs w:val="24"/>
        </w:rPr>
      </w:pPr>
      <w:r w:rsidRPr="00993AC1">
        <w:rPr>
          <w:rFonts w:eastAsia="Times New Roman"/>
          <w:sz w:val="24"/>
          <w:szCs w:val="24"/>
        </w:rPr>
        <w:t xml:space="preserve">Uyarma ve kınama cezalarının uygulanmasından itibaren </w:t>
      </w:r>
      <w:r w:rsidRPr="00993AC1">
        <w:rPr>
          <w:rFonts w:eastAsia="Times New Roman"/>
          <w:b/>
          <w:bCs/>
          <w:sz w:val="24"/>
          <w:szCs w:val="24"/>
        </w:rPr>
        <w:t>beş (5) yıl</w:t>
      </w:r>
      <w:r w:rsidRPr="00993AC1">
        <w:rPr>
          <w:rFonts w:eastAsia="Times New Roman"/>
          <w:sz w:val="24"/>
          <w:szCs w:val="24"/>
        </w:rPr>
        <w:t>,</w:t>
      </w:r>
    </w:p>
    <w:p w14:paraId="7F3971D8" w14:textId="77777777" w:rsidR="007253C2" w:rsidRPr="00993AC1" w:rsidRDefault="007253C2" w:rsidP="005B2867">
      <w:pPr>
        <w:spacing w:line="276" w:lineRule="auto"/>
        <w:ind w:firstLine="708"/>
        <w:jc w:val="both"/>
        <w:rPr>
          <w:sz w:val="24"/>
          <w:szCs w:val="24"/>
        </w:rPr>
      </w:pPr>
      <w:r w:rsidRPr="00993AC1">
        <w:rPr>
          <w:rFonts w:eastAsia="Times New Roman"/>
          <w:sz w:val="24"/>
          <w:szCs w:val="24"/>
        </w:rPr>
        <w:t xml:space="preserve">Aylıktan veya ücretten kesme ve kademe ilerlemesinin durdurulması veya birden fazla ücretten kesme cezalarının uygulanmasından itibaren </w:t>
      </w:r>
      <w:r w:rsidRPr="00993AC1">
        <w:rPr>
          <w:rFonts w:eastAsia="Times New Roman"/>
          <w:b/>
          <w:bCs/>
          <w:sz w:val="24"/>
          <w:szCs w:val="24"/>
        </w:rPr>
        <w:t>on (10) yıl</w:t>
      </w:r>
      <w:r w:rsidRPr="00993AC1">
        <w:rPr>
          <w:rFonts w:eastAsia="Times New Roman"/>
          <w:sz w:val="24"/>
          <w:szCs w:val="24"/>
        </w:rPr>
        <w:t xml:space="preserve"> sonra,</w:t>
      </w:r>
    </w:p>
    <w:p w14:paraId="521C773B" w14:textId="77777777" w:rsidR="007253C2" w:rsidRPr="00993AC1" w:rsidRDefault="007253C2" w:rsidP="005B2867">
      <w:pPr>
        <w:spacing w:line="276" w:lineRule="auto"/>
        <w:ind w:firstLine="708"/>
        <w:jc w:val="both"/>
        <w:rPr>
          <w:sz w:val="24"/>
          <w:szCs w:val="24"/>
        </w:rPr>
      </w:pPr>
      <w:r w:rsidRPr="00993AC1">
        <w:rPr>
          <w:rFonts w:eastAsia="Times New Roman"/>
          <w:sz w:val="24"/>
          <w:szCs w:val="24"/>
        </w:rPr>
        <w:t>Atamaya yetkili amire başvurularak verilmiş olan cezaların özlük dosyasından silinmesi talep edilebilir.</w:t>
      </w:r>
    </w:p>
    <w:p w14:paraId="55A41D5F" w14:textId="77777777" w:rsidR="007253C2" w:rsidRDefault="007253C2" w:rsidP="005B2867">
      <w:pPr>
        <w:spacing w:line="276" w:lineRule="auto"/>
        <w:ind w:firstLine="708"/>
        <w:jc w:val="both"/>
        <w:rPr>
          <w:rFonts w:eastAsia="Times New Roman"/>
          <w:sz w:val="24"/>
          <w:szCs w:val="24"/>
        </w:rPr>
      </w:pPr>
      <w:r w:rsidRPr="00993AC1">
        <w:rPr>
          <w:rFonts w:eastAsia="Times New Roman"/>
          <w:sz w:val="24"/>
          <w:szCs w:val="24"/>
        </w:rPr>
        <w:t>İlgilinin, bu süreler içerisindeki davranışları, isteğini haklı kılacak nitelikte görülürse, talep yerine getirilir (2547s.K.md.53/G-2).</w:t>
      </w:r>
      <w:bookmarkStart w:id="49" w:name="page69"/>
      <w:bookmarkEnd w:id="49"/>
    </w:p>
    <w:p w14:paraId="36A9CA52" w14:textId="77777777" w:rsidR="00BE41DB" w:rsidRDefault="00BE41DB" w:rsidP="005B2867">
      <w:pPr>
        <w:spacing w:line="276" w:lineRule="auto"/>
        <w:ind w:firstLine="708"/>
        <w:jc w:val="both"/>
        <w:rPr>
          <w:rFonts w:eastAsia="Times New Roman"/>
          <w:sz w:val="24"/>
          <w:szCs w:val="24"/>
        </w:rPr>
      </w:pPr>
    </w:p>
    <w:p w14:paraId="2601F02B" w14:textId="77777777" w:rsidR="00BE41DB" w:rsidRDefault="00BE41DB" w:rsidP="005B2867">
      <w:pPr>
        <w:spacing w:line="276" w:lineRule="auto"/>
        <w:ind w:firstLine="708"/>
        <w:jc w:val="both"/>
        <w:rPr>
          <w:rFonts w:eastAsia="Times New Roman"/>
          <w:sz w:val="24"/>
          <w:szCs w:val="24"/>
        </w:rPr>
      </w:pPr>
    </w:p>
    <w:p w14:paraId="5B7A47BA" w14:textId="77777777" w:rsidR="00BE41DB" w:rsidRDefault="00BE41DB" w:rsidP="005B2867">
      <w:pPr>
        <w:spacing w:line="276" w:lineRule="auto"/>
        <w:ind w:firstLine="708"/>
        <w:jc w:val="both"/>
        <w:rPr>
          <w:rFonts w:eastAsia="Times New Roman"/>
          <w:sz w:val="24"/>
          <w:szCs w:val="24"/>
        </w:rPr>
      </w:pPr>
    </w:p>
    <w:p w14:paraId="32B75D51" w14:textId="301E98A8" w:rsidR="00BE41DB" w:rsidRPr="00BE41DB" w:rsidRDefault="00BE41DB" w:rsidP="00BE41DB">
      <w:pPr>
        <w:spacing w:line="276" w:lineRule="auto"/>
        <w:ind w:left="700"/>
        <w:jc w:val="center"/>
        <w:rPr>
          <w:i/>
          <w:iCs/>
          <w:color w:val="4472C4" w:themeColor="accent1"/>
        </w:rPr>
      </w:pPr>
      <w:r>
        <w:rPr>
          <w:rFonts w:eastAsia="Times New Roman"/>
          <w:i/>
          <w:iCs/>
        </w:rPr>
        <w:t xml:space="preserve">                                                                                                          </w:t>
      </w:r>
      <w:bookmarkStart w:id="50" w:name="_Hlk165369271"/>
      <w:r w:rsidRPr="00BE41DB">
        <w:rPr>
          <w:rFonts w:eastAsia="Times New Roman"/>
          <w:i/>
          <w:iCs/>
          <w:color w:val="4472C4" w:themeColor="accent1"/>
        </w:rPr>
        <w:t>Hazırlayan</w:t>
      </w:r>
    </w:p>
    <w:p w14:paraId="3F83BA5A" w14:textId="4A48A1A8" w:rsidR="00BE41DB" w:rsidRPr="00BE41DB" w:rsidRDefault="00BE41DB" w:rsidP="00BE41DB">
      <w:pPr>
        <w:spacing w:line="276" w:lineRule="auto"/>
        <w:ind w:left="700"/>
        <w:jc w:val="center"/>
        <w:rPr>
          <w:i/>
          <w:iCs/>
          <w:color w:val="4472C4" w:themeColor="accent1"/>
        </w:rPr>
      </w:pPr>
      <w:r w:rsidRPr="00BE41DB">
        <w:rPr>
          <w:rFonts w:eastAsia="Times New Roman"/>
          <w:i/>
          <w:iCs/>
          <w:color w:val="4472C4" w:themeColor="accent1"/>
        </w:rPr>
        <w:t xml:space="preserve">                                                                                                       Hüseyin GÜRDAL</w:t>
      </w:r>
    </w:p>
    <w:p w14:paraId="3774A043" w14:textId="205A992F" w:rsidR="00BE41DB" w:rsidRPr="00BE41DB" w:rsidRDefault="00BE41DB" w:rsidP="00BE41DB">
      <w:pPr>
        <w:spacing w:line="276" w:lineRule="auto"/>
        <w:ind w:firstLine="708"/>
        <w:jc w:val="right"/>
        <w:rPr>
          <w:rFonts w:eastAsia="Times New Roman"/>
          <w:color w:val="4472C4" w:themeColor="accent1"/>
          <w:sz w:val="24"/>
          <w:szCs w:val="24"/>
        </w:rPr>
      </w:pPr>
      <w:r w:rsidRPr="00BE41DB">
        <w:rPr>
          <w:rFonts w:eastAsia="Times New Roman"/>
          <w:i/>
          <w:iCs/>
          <w:color w:val="4472C4" w:themeColor="accent1"/>
        </w:rPr>
        <w:t>Disiplin İşlemleri Şube Müdürü</w:t>
      </w:r>
    </w:p>
    <w:bookmarkEnd w:id="50"/>
    <w:p w14:paraId="5A5BE7FF" w14:textId="77777777" w:rsidR="00BE41DB" w:rsidRDefault="00BE41DB" w:rsidP="005B2867">
      <w:pPr>
        <w:spacing w:line="276" w:lineRule="auto"/>
        <w:ind w:firstLine="708"/>
        <w:jc w:val="both"/>
        <w:rPr>
          <w:rFonts w:eastAsia="Times New Roman"/>
          <w:sz w:val="24"/>
          <w:szCs w:val="24"/>
        </w:rPr>
      </w:pPr>
    </w:p>
    <w:p w14:paraId="39208211" w14:textId="77777777" w:rsidR="00BE41DB" w:rsidRDefault="00BE41DB" w:rsidP="005B2867">
      <w:pPr>
        <w:spacing w:line="276" w:lineRule="auto"/>
        <w:ind w:firstLine="708"/>
        <w:jc w:val="both"/>
        <w:rPr>
          <w:rFonts w:eastAsia="Times New Roman"/>
          <w:sz w:val="24"/>
          <w:szCs w:val="24"/>
        </w:rPr>
      </w:pPr>
    </w:p>
    <w:p w14:paraId="26DCF04A" w14:textId="4686C4AA" w:rsidR="00BE41DB" w:rsidRPr="00BE41DB" w:rsidRDefault="00BE41DB" w:rsidP="00BE41DB">
      <w:pPr>
        <w:spacing w:line="276" w:lineRule="auto"/>
        <w:ind w:firstLine="708"/>
        <w:jc w:val="both"/>
        <w:rPr>
          <w:rFonts w:eastAsia="Times New Roman"/>
          <w:sz w:val="24"/>
          <w:szCs w:val="24"/>
        </w:rPr>
        <w:sectPr w:rsidR="00BE41DB" w:rsidRPr="00BE41DB" w:rsidSect="00090282">
          <w:headerReference w:type="even" r:id="rId7"/>
          <w:headerReference w:type="default" r:id="rId8"/>
          <w:footerReference w:type="default" r:id="rId9"/>
          <w:headerReference w:type="first" r:id="rId10"/>
          <w:pgSz w:w="11900" w:h="16838"/>
          <w:pgMar w:top="1382" w:right="1386" w:bottom="172" w:left="1420" w:header="0" w:footer="0" w:gutter="0"/>
          <w:cols w:space="708" w:equalWidth="0">
            <w:col w:w="9100"/>
          </w:cols>
        </w:sectPr>
      </w:pPr>
    </w:p>
    <w:bookmarkEnd w:id="1"/>
    <w:p w14:paraId="3E625836" w14:textId="77777777" w:rsidR="007253C2" w:rsidRDefault="007253C2" w:rsidP="005B2867">
      <w:pPr>
        <w:spacing w:line="200" w:lineRule="exact"/>
        <w:jc w:val="both"/>
        <w:rPr>
          <w:sz w:val="20"/>
          <w:szCs w:val="20"/>
        </w:rPr>
      </w:pPr>
    </w:p>
    <w:p w14:paraId="311F07E7" w14:textId="77777777" w:rsidR="00BE41DB" w:rsidRDefault="00BE41DB" w:rsidP="005B2867">
      <w:pPr>
        <w:spacing w:line="200" w:lineRule="exact"/>
        <w:jc w:val="both"/>
        <w:rPr>
          <w:sz w:val="20"/>
          <w:szCs w:val="20"/>
        </w:rPr>
      </w:pPr>
    </w:p>
    <w:p w14:paraId="39298331" w14:textId="77777777" w:rsidR="00BE41DB" w:rsidRDefault="00BE41DB" w:rsidP="005B2867">
      <w:pPr>
        <w:spacing w:line="200" w:lineRule="exact"/>
        <w:jc w:val="both"/>
        <w:rPr>
          <w:sz w:val="20"/>
          <w:szCs w:val="20"/>
        </w:rPr>
      </w:pPr>
    </w:p>
    <w:p w14:paraId="3615A17B" w14:textId="77777777" w:rsidR="00BE41DB" w:rsidRDefault="00BE41DB" w:rsidP="005B2867">
      <w:pPr>
        <w:spacing w:line="200" w:lineRule="exact"/>
        <w:jc w:val="both"/>
        <w:rPr>
          <w:sz w:val="20"/>
          <w:szCs w:val="20"/>
        </w:rPr>
      </w:pPr>
    </w:p>
    <w:p w14:paraId="293FC942" w14:textId="77777777" w:rsidR="00BE41DB" w:rsidRDefault="00BE41DB" w:rsidP="005B2867">
      <w:pPr>
        <w:spacing w:line="200" w:lineRule="exact"/>
        <w:jc w:val="both"/>
        <w:rPr>
          <w:sz w:val="20"/>
          <w:szCs w:val="20"/>
        </w:rPr>
      </w:pPr>
    </w:p>
    <w:p w14:paraId="3FD4CD31" w14:textId="77777777" w:rsidR="00BE41DB" w:rsidRDefault="00BE41DB" w:rsidP="005B2867">
      <w:pPr>
        <w:spacing w:line="200" w:lineRule="exact"/>
        <w:jc w:val="both"/>
        <w:rPr>
          <w:sz w:val="20"/>
          <w:szCs w:val="20"/>
        </w:rPr>
      </w:pPr>
    </w:p>
    <w:p w14:paraId="1A6C0711" w14:textId="77777777" w:rsidR="00BE41DB" w:rsidRDefault="00BE41DB" w:rsidP="005B2867">
      <w:pPr>
        <w:spacing w:line="200" w:lineRule="exact"/>
        <w:jc w:val="both"/>
        <w:rPr>
          <w:sz w:val="20"/>
          <w:szCs w:val="20"/>
        </w:rPr>
      </w:pPr>
    </w:p>
    <w:p w14:paraId="6E679EEC" w14:textId="77777777" w:rsidR="00BE41DB" w:rsidRDefault="00BE41DB" w:rsidP="005B2867">
      <w:pPr>
        <w:spacing w:line="200" w:lineRule="exact"/>
        <w:jc w:val="both"/>
        <w:rPr>
          <w:sz w:val="20"/>
          <w:szCs w:val="20"/>
        </w:rPr>
      </w:pPr>
    </w:p>
    <w:p w14:paraId="360E13ED" w14:textId="77777777" w:rsidR="00BE41DB" w:rsidRDefault="00BE41DB" w:rsidP="005B2867">
      <w:pPr>
        <w:spacing w:line="200" w:lineRule="exact"/>
        <w:jc w:val="both"/>
        <w:rPr>
          <w:sz w:val="20"/>
          <w:szCs w:val="20"/>
        </w:rPr>
      </w:pPr>
    </w:p>
    <w:sectPr w:rsidR="00BE41DB" w:rsidSect="00090282">
      <w:type w:val="continuous"/>
      <w:pgSz w:w="11900" w:h="16838"/>
      <w:pgMar w:top="1382" w:right="1386" w:bottom="172" w:left="1420" w:header="0" w:footer="0" w:gutter="0"/>
      <w:cols w:num="2" w:space="708" w:equalWidth="0">
        <w:col w:w="1520" w:space="180"/>
        <w:col w:w="74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DB18E" w14:textId="77777777" w:rsidR="00090282" w:rsidRDefault="00090282" w:rsidP="007253C2">
      <w:r>
        <w:separator/>
      </w:r>
    </w:p>
  </w:endnote>
  <w:endnote w:type="continuationSeparator" w:id="0">
    <w:p w14:paraId="64371C2D" w14:textId="77777777" w:rsidR="00090282" w:rsidRDefault="00090282" w:rsidP="0072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rPr>
      <w:id w:val="1173676945"/>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377BE21F" w14:textId="29763962" w:rsidR="00F904CE" w:rsidRDefault="00F904CE">
        <w:pPr>
          <w:pStyle w:val="AltBilgi"/>
          <w:jc w:val="center"/>
          <w:rPr>
            <w:rFonts w:asciiTheme="majorHAnsi" w:eastAsiaTheme="majorEastAsia" w:hAnsiTheme="majorHAnsi" w:cstheme="majorBidi"/>
            <w:color w:val="4472C4" w:themeColor="accent1"/>
            <w:sz w:val="40"/>
            <w:szCs w:val="40"/>
          </w:rPr>
        </w:pPr>
        <w:r w:rsidRPr="00F904CE">
          <w:rPr>
            <w:sz w:val="20"/>
            <w:szCs w:val="20"/>
          </w:rPr>
          <w:fldChar w:fldCharType="begin"/>
        </w:r>
        <w:r w:rsidRPr="00F904CE">
          <w:rPr>
            <w:sz w:val="20"/>
            <w:szCs w:val="20"/>
          </w:rPr>
          <w:instrText>PAGE   \* MERGEFORMAT</w:instrText>
        </w:r>
        <w:r w:rsidRPr="00F904CE">
          <w:rPr>
            <w:sz w:val="20"/>
            <w:szCs w:val="20"/>
          </w:rPr>
          <w:fldChar w:fldCharType="separate"/>
        </w:r>
        <w:r w:rsidRPr="00F904CE">
          <w:rPr>
            <w:rFonts w:eastAsiaTheme="majorEastAsia"/>
            <w:sz w:val="20"/>
            <w:szCs w:val="20"/>
          </w:rPr>
          <w:t>2</w:t>
        </w:r>
        <w:r w:rsidRPr="00F904CE">
          <w:rPr>
            <w:rFonts w:eastAsiaTheme="majorEastAsia"/>
            <w:sz w:val="20"/>
            <w:szCs w:val="20"/>
          </w:rPr>
          <w:fldChar w:fldCharType="end"/>
        </w:r>
      </w:p>
    </w:sdtContent>
  </w:sdt>
  <w:p w14:paraId="089F3C5A" w14:textId="77777777" w:rsidR="00F904CE" w:rsidRDefault="00F904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CEEC4" w14:textId="77777777" w:rsidR="00090282" w:rsidRDefault="00090282" w:rsidP="007253C2">
      <w:r>
        <w:separator/>
      </w:r>
    </w:p>
  </w:footnote>
  <w:footnote w:type="continuationSeparator" w:id="0">
    <w:p w14:paraId="3AE45372" w14:textId="77777777" w:rsidR="00090282" w:rsidRDefault="00090282" w:rsidP="0072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DD3C6" w14:textId="271BBDF8" w:rsidR="007253C2" w:rsidRDefault="007253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0BEF2" w14:textId="6E539806" w:rsidR="007253C2" w:rsidRDefault="007253C2" w:rsidP="007253C2">
    <w:pPr>
      <w:pStyle w:val="stBilgi"/>
      <w:tabs>
        <w:tab w:val="clear" w:pos="4536"/>
      </w:tabs>
      <w:ind w:left="4536" w:firstLine="368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13286" w14:textId="3F57D1E3" w:rsidR="007253C2" w:rsidRDefault="007253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72367"/>
    <w:multiLevelType w:val="hybridMultilevel"/>
    <w:tmpl w:val="79C62ABE"/>
    <w:lvl w:ilvl="0" w:tplc="476C5736">
      <w:start w:val="6"/>
      <w:numFmt w:val="decimal"/>
      <w:lvlText w:val="(%1)"/>
      <w:lvlJc w:val="left"/>
    </w:lvl>
    <w:lvl w:ilvl="1" w:tplc="06F2F51E">
      <w:start w:val="1"/>
      <w:numFmt w:val="lowerLetter"/>
      <w:lvlText w:val="%2"/>
      <w:lvlJc w:val="left"/>
    </w:lvl>
    <w:lvl w:ilvl="2" w:tplc="3C702064">
      <w:numFmt w:val="decimal"/>
      <w:lvlText w:val=""/>
      <w:lvlJc w:val="left"/>
    </w:lvl>
    <w:lvl w:ilvl="3" w:tplc="E66094F0">
      <w:numFmt w:val="decimal"/>
      <w:lvlText w:val=""/>
      <w:lvlJc w:val="left"/>
    </w:lvl>
    <w:lvl w:ilvl="4" w:tplc="54E08426">
      <w:numFmt w:val="decimal"/>
      <w:lvlText w:val=""/>
      <w:lvlJc w:val="left"/>
    </w:lvl>
    <w:lvl w:ilvl="5" w:tplc="419A26BA">
      <w:numFmt w:val="decimal"/>
      <w:lvlText w:val=""/>
      <w:lvlJc w:val="left"/>
    </w:lvl>
    <w:lvl w:ilvl="6" w:tplc="28A83F60">
      <w:numFmt w:val="decimal"/>
      <w:lvlText w:val=""/>
      <w:lvlJc w:val="left"/>
    </w:lvl>
    <w:lvl w:ilvl="7" w:tplc="C340EF4C">
      <w:numFmt w:val="decimal"/>
      <w:lvlText w:val=""/>
      <w:lvlJc w:val="left"/>
    </w:lvl>
    <w:lvl w:ilvl="8" w:tplc="C696FDF0">
      <w:numFmt w:val="decimal"/>
      <w:lvlText w:val=""/>
      <w:lvlJc w:val="left"/>
    </w:lvl>
  </w:abstractNum>
  <w:abstractNum w:abstractNumId="1" w15:restartNumberingAfterBreak="0">
    <w:nsid w:val="0D34B6A8"/>
    <w:multiLevelType w:val="hybridMultilevel"/>
    <w:tmpl w:val="5658CA88"/>
    <w:lvl w:ilvl="0" w:tplc="3948004E">
      <w:start w:val="8"/>
      <w:numFmt w:val="decimal"/>
      <w:lvlText w:val="%1."/>
      <w:lvlJc w:val="left"/>
    </w:lvl>
    <w:lvl w:ilvl="1" w:tplc="1660AA08">
      <w:numFmt w:val="decimal"/>
      <w:lvlText w:val=""/>
      <w:lvlJc w:val="left"/>
    </w:lvl>
    <w:lvl w:ilvl="2" w:tplc="892024A4">
      <w:numFmt w:val="decimal"/>
      <w:lvlText w:val=""/>
      <w:lvlJc w:val="left"/>
    </w:lvl>
    <w:lvl w:ilvl="3" w:tplc="09CE5E32">
      <w:numFmt w:val="decimal"/>
      <w:lvlText w:val=""/>
      <w:lvlJc w:val="left"/>
    </w:lvl>
    <w:lvl w:ilvl="4" w:tplc="1B2012CE">
      <w:numFmt w:val="decimal"/>
      <w:lvlText w:val=""/>
      <w:lvlJc w:val="left"/>
    </w:lvl>
    <w:lvl w:ilvl="5" w:tplc="BEA2FA58">
      <w:numFmt w:val="decimal"/>
      <w:lvlText w:val=""/>
      <w:lvlJc w:val="left"/>
    </w:lvl>
    <w:lvl w:ilvl="6" w:tplc="C33A405C">
      <w:numFmt w:val="decimal"/>
      <w:lvlText w:val=""/>
      <w:lvlJc w:val="left"/>
    </w:lvl>
    <w:lvl w:ilvl="7" w:tplc="53289032">
      <w:numFmt w:val="decimal"/>
      <w:lvlText w:val=""/>
      <w:lvlJc w:val="left"/>
    </w:lvl>
    <w:lvl w:ilvl="8" w:tplc="5AE432F8">
      <w:numFmt w:val="decimal"/>
      <w:lvlText w:val=""/>
      <w:lvlJc w:val="left"/>
    </w:lvl>
  </w:abstractNum>
  <w:abstractNum w:abstractNumId="2" w15:restartNumberingAfterBreak="0">
    <w:nsid w:val="10233C99"/>
    <w:multiLevelType w:val="hybridMultilevel"/>
    <w:tmpl w:val="D19C0626"/>
    <w:lvl w:ilvl="0" w:tplc="61383804">
      <w:start w:val="1"/>
      <w:numFmt w:val="lowerLetter"/>
      <w:lvlText w:val="%1)"/>
      <w:lvlJc w:val="left"/>
    </w:lvl>
    <w:lvl w:ilvl="1" w:tplc="387A1354">
      <w:numFmt w:val="decimal"/>
      <w:lvlText w:val=""/>
      <w:lvlJc w:val="left"/>
    </w:lvl>
    <w:lvl w:ilvl="2" w:tplc="D8F6EE4A">
      <w:numFmt w:val="decimal"/>
      <w:lvlText w:val=""/>
      <w:lvlJc w:val="left"/>
    </w:lvl>
    <w:lvl w:ilvl="3" w:tplc="4032322C">
      <w:numFmt w:val="decimal"/>
      <w:lvlText w:val=""/>
      <w:lvlJc w:val="left"/>
    </w:lvl>
    <w:lvl w:ilvl="4" w:tplc="2D4AFC98">
      <w:numFmt w:val="decimal"/>
      <w:lvlText w:val=""/>
      <w:lvlJc w:val="left"/>
    </w:lvl>
    <w:lvl w:ilvl="5" w:tplc="10723D32">
      <w:numFmt w:val="decimal"/>
      <w:lvlText w:val=""/>
      <w:lvlJc w:val="left"/>
    </w:lvl>
    <w:lvl w:ilvl="6" w:tplc="237A49F2">
      <w:numFmt w:val="decimal"/>
      <w:lvlText w:val=""/>
      <w:lvlJc w:val="left"/>
    </w:lvl>
    <w:lvl w:ilvl="7" w:tplc="5F62B5D2">
      <w:numFmt w:val="decimal"/>
      <w:lvlText w:val=""/>
      <w:lvlJc w:val="left"/>
    </w:lvl>
    <w:lvl w:ilvl="8" w:tplc="C3D664EA">
      <w:numFmt w:val="decimal"/>
      <w:lvlText w:val=""/>
      <w:lvlJc w:val="left"/>
    </w:lvl>
  </w:abstractNum>
  <w:abstractNum w:abstractNumId="3" w15:restartNumberingAfterBreak="0">
    <w:nsid w:val="12E685FB"/>
    <w:multiLevelType w:val="hybridMultilevel"/>
    <w:tmpl w:val="506C90F6"/>
    <w:lvl w:ilvl="0" w:tplc="9264978E">
      <w:start w:val="7"/>
      <w:numFmt w:val="lowerLetter"/>
      <w:lvlText w:val="%1)"/>
      <w:lvlJc w:val="left"/>
    </w:lvl>
    <w:lvl w:ilvl="1" w:tplc="877C26C2">
      <w:numFmt w:val="decimal"/>
      <w:lvlText w:val=""/>
      <w:lvlJc w:val="left"/>
    </w:lvl>
    <w:lvl w:ilvl="2" w:tplc="26E21618">
      <w:numFmt w:val="decimal"/>
      <w:lvlText w:val=""/>
      <w:lvlJc w:val="left"/>
    </w:lvl>
    <w:lvl w:ilvl="3" w:tplc="D9BA4B74">
      <w:numFmt w:val="decimal"/>
      <w:lvlText w:val=""/>
      <w:lvlJc w:val="left"/>
    </w:lvl>
    <w:lvl w:ilvl="4" w:tplc="0E343D1A">
      <w:numFmt w:val="decimal"/>
      <w:lvlText w:val=""/>
      <w:lvlJc w:val="left"/>
    </w:lvl>
    <w:lvl w:ilvl="5" w:tplc="74C2B926">
      <w:numFmt w:val="decimal"/>
      <w:lvlText w:val=""/>
      <w:lvlJc w:val="left"/>
    </w:lvl>
    <w:lvl w:ilvl="6" w:tplc="583AFFA4">
      <w:numFmt w:val="decimal"/>
      <w:lvlText w:val=""/>
      <w:lvlJc w:val="left"/>
    </w:lvl>
    <w:lvl w:ilvl="7" w:tplc="C4E41C7A">
      <w:numFmt w:val="decimal"/>
      <w:lvlText w:val=""/>
      <w:lvlJc w:val="left"/>
    </w:lvl>
    <w:lvl w:ilvl="8" w:tplc="EBB04B6A">
      <w:numFmt w:val="decimal"/>
      <w:lvlText w:val=""/>
      <w:lvlJc w:val="left"/>
    </w:lvl>
  </w:abstractNum>
  <w:abstractNum w:abstractNumId="4" w15:restartNumberingAfterBreak="0">
    <w:nsid w:val="15B5AF5C"/>
    <w:multiLevelType w:val="hybridMultilevel"/>
    <w:tmpl w:val="D7DA7F14"/>
    <w:lvl w:ilvl="0" w:tplc="9F2A8640">
      <w:start w:val="1"/>
      <w:numFmt w:val="lowerLetter"/>
      <w:lvlText w:val="%1)"/>
      <w:lvlJc w:val="left"/>
    </w:lvl>
    <w:lvl w:ilvl="1" w:tplc="AE0EFC4C">
      <w:numFmt w:val="decimal"/>
      <w:lvlText w:val=""/>
      <w:lvlJc w:val="left"/>
    </w:lvl>
    <w:lvl w:ilvl="2" w:tplc="96C4803C">
      <w:numFmt w:val="decimal"/>
      <w:lvlText w:val=""/>
      <w:lvlJc w:val="left"/>
    </w:lvl>
    <w:lvl w:ilvl="3" w:tplc="16701724">
      <w:numFmt w:val="decimal"/>
      <w:lvlText w:val=""/>
      <w:lvlJc w:val="left"/>
    </w:lvl>
    <w:lvl w:ilvl="4" w:tplc="02EC8ABE">
      <w:numFmt w:val="decimal"/>
      <w:lvlText w:val=""/>
      <w:lvlJc w:val="left"/>
    </w:lvl>
    <w:lvl w:ilvl="5" w:tplc="1F520F2C">
      <w:numFmt w:val="decimal"/>
      <w:lvlText w:val=""/>
      <w:lvlJc w:val="left"/>
    </w:lvl>
    <w:lvl w:ilvl="6" w:tplc="4730578A">
      <w:numFmt w:val="decimal"/>
      <w:lvlText w:val=""/>
      <w:lvlJc w:val="left"/>
    </w:lvl>
    <w:lvl w:ilvl="7" w:tplc="A7C0E158">
      <w:numFmt w:val="decimal"/>
      <w:lvlText w:val=""/>
      <w:lvlJc w:val="left"/>
    </w:lvl>
    <w:lvl w:ilvl="8" w:tplc="AC06EEF8">
      <w:numFmt w:val="decimal"/>
      <w:lvlText w:val=""/>
      <w:lvlJc w:val="left"/>
    </w:lvl>
  </w:abstractNum>
  <w:abstractNum w:abstractNumId="5" w15:restartNumberingAfterBreak="0">
    <w:nsid w:val="180115BE"/>
    <w:multiLevelType w:val="hybridMultilevel"/>
    <w:tmpl w:val="8D30053C"/>
    <w:lvl w:ilvl="0" w:tplc="1052766C">
      <w:start w:val="1"/>
      <w:numFmt w:val="lowerLetter"/>
      <w:lvlText w:val="%1)"/>
      <w:lvlJc w:val="left"/>
    </w:lvl>
    <w:lvl w:ilvl="1" w:tplc="6714C9C4">
      <w:numFmt w:val="decimal"/>
      <w:lvlText w:val=""/>
      <w:lvlJc w:val="left"/>
    </w:lvl>
    <w:lvl w:ilvl="2" w:tplc="05340E22">
      <w:numFmt w:val="decimal"/>
      <w:lvlText w:val=""/>
      <w:lvlJc w:val="left"/>
    </w:lvl>
    <w:lvl w:ilvl="3" w:tplc="7506E28E">
      <w:numFmt w:val="decimal"/>
      <w:lvlText w:val=""/>
      <w:lvlJc w:val="left"/>
    </w:lvl>
    <w:lvl w:ilvl="4" w:tplc="22684AE2">
      <w:numFmt w:val="decimal"/>
      <w:lvlText w:val=""/>
      <w:lvlJc w:val="left"/>
    </w:lvl>
    <w:lvl w:ilvl="5" w:tplc="39EA37A0">
      <w:numFmt w:val="decimal"/>
      <w:lvlText w:val=""/>
      <w:lvlJc w:val="left"/>
    </w:lvl>
    <w:lvl w:ilvl="6" w:tplc="60BEB786">
      <w:numFmt w:val="decimal"/>
      <w:lvlText w:val=""/>
      <w:lvlJc w:val="left"/>
    </w:lvl>
    <w:lvl w:ilvl="7" w:tplc="135AACAC">
      <w:numFmt w:val="decimal"/>
      <w:lvlText w:val=""/>
      <w:lvlJc w:val="left"/>
    </w:lvl>
    <w:lvl w:ilvl="8" w:tplc="BE100546">
      <w:numFmt w:val="decimal"/>
      <w:lvlText w:val=""/>
      <w:lvlJc w:val="left"/>
    </w:lvl>
  </w:abstractNum>
  <w:abstractNum w:abstractNumId="6" w15:restartNumberingAfterBreak="0">
    <w:nsid w:val="1BA026FA"/>
    <w:multiLevelType w:val="hybridMultilevel"/>
    <w:tmpl w:val="CA6065DA"/>
    <w:lvl w:ilvl="0" w:tplc="C4A219A2">
      <w:start w:val="4"/>
      <w:numFmt w:val="lowerLetter"/>
      <w:lvlText w:val="%1)"/>
      <w:lvlJc w:val="left"/>
    </w:lvl>
    <w:lvl w:ilvl="1" w:tplc="CEF4E032">
      <w:numFmt w:val="decimal"/>
      <w:lvlText w:val=""/>
      <w:lvlJc w:val="left"/>
    </w:lvl>
    <w:lvl w:ilvl="2" w:tplc="7F961CDC">
      <w:numFmt w:val="decimal"/>
      <w:lvlText w:val=""/>
      <w:lvlJc w:val="left"/>
    </w:lvl>
    <w:lvl w:ilvl="3" w:tplc="877C0C50">
      <w:numFmt w:val="decimal"/>
      <w:lvlText w:val=""/>
      <w:lvlJc w:val="left"/>
    </w:lvl>
    <w:lvl w:ilvl="4" w:tplc="D83E3D28">
      <w:numFmt w:val="decimal"/>
      <w:lvlText w:val=""/>
      <w:lvlJc w:val="left"/>
    </w:lvl>
    <w:lvl w:ilvl="5" w:tplc="A9443D66">
      <w:numFmt w:val="decimal"/>
      <w:lvlText w:val=""/>
      <w:lvlJc w:val="left"/>
    </w:lvl>
    <w:lvl w:ilvl="6" w:tplc="03F8ACF0">
      <w:numFmt w:val="decimal"/>
      <w:lvlText w:val=""/>
      <w:lvlJc w:val="left"/>
    </w:lvl>
    <w:lvl w:ilvl="7" w:tplc="E35A7B1A">
      <w:numFmt w:val="decimal"/>
      <w:lvlText w:val=""/>
      <w:lvlJc w:val="left"/>
    </w:lvl>
    <w:lvl w:ilvl="8" w:tplc="2C7A8BD4">
      <w:numFmt w:val="decimal"/>
      <w:lvlText w:val=""/>
      <w:lvlJc w:val="left"/>
    </w:lvl>
  </w:abstractNum>
  <w:abstractNum w:abstractNumId="7" w15:restartNumberingAfterBreak="0">
    <w:nsid w:val="1CF10FD8"/>
    <w:multiLevelType w:val="hybridMultilevel"/>
    <w:tmpl w:val="BCC41BAC"/>
    <w:lvl w:ilvl="0" w:tplc="FF9EFBF8">
      <w:start w:val="8"/>
      <w:numFmt w:val="lowerLetter"/>
      <w:lvlText w:val="%1)"/>
      <w:lvlJc w:val="left"/>
    </w:lvl>
    <w:lvl w:ilvl="1" w:tplc="FFB0C096">
      <w:numFmt w:val="decimal"/>
      <w:lvlText w:val=""/>
      <w:lvlJc w:val="left"/>
    </w:lvl>
    <w:lvl w:ilvl="2" w:tplc="CD362772">
      <w:numFmt w:val="decimal"/>
      <w:lvlText w:val=""/>
      <w:lvlJc w:val="left"/>
    </w:lvl>
    <w:lvl w:ilvl="3" w:tplc="C42EAA4E">
      <w:numFmt w:val="decimal"/>
      <w:lvlText w:val=""/>
      <w:lvlJc w:val="left"/>
    </w:lvl>
    <w:lvl w:ilvl="4" w:tplc="168A128E">
      <w:numFmt w:val="decimal"/>
      <w:lvlText w:val=""/>
      <w:lvlJc w:val="left"/>
    </w:lvl>
    <w:lvl w:ilvl="5" w:tplc="46E4E4CA">
      <w:numFmt w:val="decimal"/>
      <w:lvlText w:val=""/>
      <w:lvlJc w:val="left"/>
    </w:lvl>
    <w:lvl w:ilvl="6" w:tplc="B4AA6A4E">
      <w:numFmt w:val="decimal"/>
      <w:lvlText w:val=""/>
      <w:lvlJc w:val="left"/>
    </w:lvl>
    <w:lvl w:ilvl="7" w:tplc="92DEE630">
      <w:numFmt w:val="decimal"/>
      <w:lvlText w:val=""/>
      <w:lvlJc w:val="left"/>
    </w:lvl>
    <w:lvl w:ilvl="8" w:tplc="3BC2FE1E">
      <w:numFmt w:val="decimal"/>
      <w:lvlText w:val=""/>
      <w:lvlJc w:val="left"/>
    </w:lvl>
  </w:abstractNum>
  <w:abstractNum w:abstractNumId="8" w15:restartNumberingAfterBreak="0">
    <w:nsid w:val="235BA861"/>
    <w:multiLevelType w:val="hybridMultilevel"/>
    <w:tmpl w:val="128AA65C"/>
    <w:lvl w:ilvl="0" w:tplc="B5DE8F62">
      <w:start w:val="6"/>
      <w:numFmt w:val="lowerLetter"/>
      <w:lvlText w:val="%1)"/>
      <w:lvlJc w:val="left"/>
      <w:rPr>
        <w:b/>
        <w:bCs/>
      </w:rPr>
    </w:lvl>
    <w:lvl w:ilvl="1" w:tplc="32D45CF6">
      <w:numFmt w:val="decimal"/>
      <w:lvlText w:val=""/>
      <w:lvlJc w:val="left"/>
    </w:lvl>
    <w:lvl w:ilvl="2" w:tplc="9B9C2450">
      <w:numFmt w:val="decimal"/>
      <w:lvlText w:val=""/>
      <w:lvlJc w:val="left"/>
    </w:lvl>
    <w:lvl w:ilvl="3" w:tplc="97646AAE">
      <w:numFmt w:val="decimal"/>
      <w:lvlText w:val=""/>
      <w:lvlJc w:val="left"/>
    </w:lvl>
    <w:lvl w:ilvl="4" w:tplc="0FEAD426">
      <w:numFmt w:val="decimal"/>
      <w:lvlText w:val=""/>
      <w:lvlJc w:val="left"/>
    </w:lvl>
    <w:lvl w:ilvl="5" w:tplc="5A282AEE">
      <w:numFmt w:val="decimal"/>
      <w:lvlText w:val=""/>
      <w:lvlJc w:val="left"/>
    </w:lvl>
    <w:lvl w:ilvl="6" w:tplc="6BDE84EA">
      <w:numFmt w:val="decimal"/>
      <w:lvlText w:val=""/>
      <w:lvlJc w:val="left"/>
    </w:lvl>
    <w:lvl w:ilvl="7" w:tplc="AE64AD1E">
      <w:numFmt w:val="decimal"/>
      <w:lvlText w:val=""/>
      <w:lvlJc w:val="left"/>
    </w:lvl>
    <w:lvl w:ilvl="8" w:tplc="D37CB344">
      <w:numFmt w:val="decimal"/>
      <w:lvlText w:val=""/>
      <w:lvlJc w:val="left"/>
    </w:lvl>
  </w:abstractNum>
  <w:abstractNum w:abstractNumId="9" w15:restartNumberingAfterBreak="0">
    <w:nsid w:val="23F9C13C"/>
    <w:multiLevelType w:val="hybridMultilevel"/>
    <w:tmpl w:val="8CE6B63A"/>
    <w:lvl w:ilvl="0" w:tplc="51B64640">
      <w:start w:val="4"/>
      <w:numFmt w:val="lowerLetter"/>
      <w:lvlText w:val="%1)"/>
      <w:lvlJc w:val="left"/>
    </w:lvl>
    <w:lvl w:ilvl="1" w:tplc="96F00D20">
      <w:numFmt w:val="decimal"/>
      <w:lvlText w:val=""/>
      <w:lvlJc w:val="left"/>
    </w:lvl>
    <w:lvl w:ilvl="2" w:tplc="E65C0990">
      <w:numFmt w:val="decimal"/>
      <w:lvlText w:val=""/>
      <w:lvlJc w:val="left"/>
    </w:lvl>
    <w:lvl w:ilvl="3" w:tplc="53961702">
      <w:numFmt w:val="decimal"/>
      <w:lvlText w:val=""/>
      <w:lvlJc w:val="left"/>
    </w:lvl>
    <w:lvl w:ilvl="4" w:tplc="0FC8D83A">
      <w:numFmt w:val="decimal"/>
      <w:lvlText w:val=""/>
      <w:lvlJc w:val="left"/>
    </w:lvl>
    <w:lvl w:ilvl="5" w:tplc="DBB65B88">
      <w:numFmt w:val="decimal"/>
      <w:lvlText w:val=""/>
      <w:lvlJc w:val="left"/>
    </w:lvl>
    <w:lvl w:ilvl="6" w:tplc="DD5CC6E4">
      <w:numFmt w:val="decimal"/>
      <w:lvlText w:val=""/>
      <w:lvlJc w:val="left"/>
    </w:lvl>
    <w:lvl w:ilvl="7" w:tplc="C65EB340">
      <w:numFmt w:val="decimal"/>
      <w:lvlText w:val=""/>
      <w:lvlJc w:val="left"/>
    </w:lvl>
    <w:lvl w:ilvl="8" w:tplc="3DCAFCBC">
      <w:numFmt w:val="decimal"/>
      <w:lvlText w:val=""/>
      <w:lvlJc w:val="left"/>
    </w:lvl>
  </w:abstractNum>
  <w:abstractNum w:abstractNumId="10" w15:restartNumberingAfterBreak="0">
    <w:nsid w:val="275AC794"/>
    <w:multiLevelType w:val="hybridMultilevel"/>
    <w:tmpl w:val="5C3E2DF4"/>
    <w:lvl w:ilvl="0" w:tplc="3C34F914">
      <w:start w:val="9"/>
      <w:numFmt w:val="lowerLetter"/>
      <w:lvlText w:val="%1)"/>
      <w:lvlJc w:val="left"/>
    </w:lvl>
    <w:lvl w:ilvl="1" w:tplc="0FA46FEE">
      <w:numFmt w:val="decimal"/>
      <w:lvlText w:val=""/>
      <w:lvlJc w:val="left"/>
    </w:lvl>
    <w:lvl w:ilvl="2" w:tplc="641E41DE">
      <w:numFmt w:val="decimal"/>
      <w:lvlText w:val=""/>
      <w:lvlJc w:val="left"/>
    </w:lvl>
    <w:lvl w:ilvl="3" w:tplc="4970A83C">
      <w:numFmt w:val="decimal"/>
      <w:lvlText w:val=""/>
      <w:lvlJc w:val="left"/>
    </w:lvl>
    <w:lvl w:ilvl="4" w:tplc="B5B20BB2">
      <w:numFmt w:val="decimal"/>
      <w:lvlText w:val=""/>
      <w:lvlJc w:val="left"/>
    </w:lvl>
    <w:lvl w:ilvl="5" w:tplc="2580E2E6">
      <w:numFmt w:val="decimal"/>
      <w:lvlText w:val=""/>
      <w:lvlJc w:val="left"/>
    </w:lvl>
    <w:lvl w:ilvl="6" w:tplc="3F46E562">
      <w:numFmt w:val="decimal"/>
      <w:lvlText w:val=""/>
      <w:lvlJc w:val="left"/>
    </w:lvl>
    <w:lvl w:ilvl="7" w:tplc="89C011B6">
      <w:numFmt w:val="decimal"/>
      <w:lvlText w:val=""/>
      <w:lvlJc w:val="left"/>
    </w:lvl>
    <w:lvl w:ilvl="8" w:tplc="EF366C6A">
      <w:numFmt w:val="decimal"/>
      <w:lvlText w:val=""/>
      <w:lvlJc w:val="left"/>
    </w:lvl>
  </w:abstractNum>
  <w:abstractNum w:abstractNumId="11" w15:restartNumberingAfterBreak="0">
    <w:nsid w:val="2A487CB0"/>
    <w:multiLevelType w:val="hybridMultilevel"/>
    <w:tmpl w:val="E87ED236"/>
    <w:lvl w:ilvl="0" w:tplc="E82A1EAA">
      <w:start w:val="7"/>
      <w:numFmt w:val="decimal"/>
      <w:lvlText w:val="%1."/>
      <w:lvlJc w:val="left"/>
    </w:lvl>
    <w:lvl w:ilvl="1" w:tplc="D89A291E">
      <w:numFmt w:val="decimal"/>
      <w:lvlText w:val=""/>
      <w:lvlJc w:val="left"/>
    </w:lvl>
    <w:lvl w:ilvl="2" w:tplc="C944E7FE">
      <w:numFmt w:val="decimal"/>
      <w:lvlText w:val=""/>
      <w:lvlJc w:val="left"/>
    </w:lvl>
    <w:lvl w:ilvl="3" w:tplc="A816E1FE">
      <w:numFmt w:val="decimal"/>
      <w:lvlText w:val=""/>
      <w:lvlJc w:val="left"/>
    </w:lvl>
    <w:lvl w:ilvl="4" w:tplc="476A3C84">
      <w:numFmt w:val="decimal"/>
      <w:lvlText w:val=""/>
      <w:lvlJc w:val="left"/>
    </w:lvl>
    <w:lvl w:ilvl="5" w:tplc="07047A60">
      <w:numFmt w:val="decimal"/>
      <w:lvlText w:val=""/>
      <w:lvlJc w:val="left"/>
    </w:lvl>
    <w:lvl w:ilvl="6" w:tplc="1784765A">
      <w:numFmt w:val="decimal"/>
      <w:lvlText w:val=""/>
      <w:lvlJc w:val="left"/>
    </w:lvl>
    <w:lvl w:ilvl="7" w:tplc="FE743782">
      <w:numFmt w:val="decimal"/>
      <w:lvlText w:val=""/>
      <w:lvlJc w:val="left"/>
    </w:lvl>
    <w:lvl w:ilvl="8" w:tplc="DEEA6062">
      <w:numFmt w:val="decimal"/>
      <w:lvlText w:val=""/>
      <w:lvlJc w:val="left"/>
    </w:lvl>
  </w:abstractNum>
  <w:abstractNum w:abstractNumId="12" w15:restartNumberingAfterBreak="0">
    <w:nsid w:val="2CD89A32"/>
    <w:multiLevelType w:val="hybridMultilevel"/>
    <w:tmpl w:val="481CD78A"/>
    <w:lvl w:ilvl="0" w:tplc="72FA6218">
      <w:start w:val="9"/>
      <w:numFmt w:val="decimal"/>
      <w:lvlText w:val="%1."/>
      <w:lvlJc w:val="left"/>
    </w:lvl>
    <w:lvl w:ilvl="1" w:tplc="898EAA36">
      <w:numFmt w:val="decimal"/>
      <w:lvlText w:val=""/>
      <w:lvlJc w:val="left"/>
    </w:lvl>
    <w:lvl w:ilvl="2" w:tplc="5B90FF36">
      <w:numFmt w:val="decimal"/>
      <w:lvlText w:val=""/>
      <w:lvlJc w:val="left"/>
    </w:lvl>
    <w:lvl w:ilvl="3" w:tplc="4ADC473C">
      <w:numFmt w:val="decimal"/>
      <w:lvlText w:val=""/>
      <w:lvlJc w:val="left"/>
    </w:lvl>
    <w:lvl w:ilvl="4" w:tplc="48BCA4B4">
      <w:numFmt w:val="decimal"/>
      <w:lvlText w:val=""/>
      <w:lvlJc w:val="left"/>
    </w:lvl>
    <w:lvl w:ilvl="5" w:tplc="247C190C">
      <w:numFmt w:val="decimal"/>
      <w:lvlText w:val=""/>
      <w:lvlJc w:val="left"/>
    </w:lvl>
    <w:lvl w:ilvl="6" w:tplc="3A402A74">
      <w:numFmt w:val="decimal"/>
      <w:lvlText w:val=""/>
      <w:lvlJc w:val="left"/>
    </w:lvl>
    <w:lvl w:ilvl="7" w:tplc="E8E8B884">
      <w:numFmt w:val="decimal"/>
      <w:lvlText w:val=""/>
      <w:lvlJc w:val="left"/>
    </w:lvl>
    <w:lvl w:ilvl="8" w:tplc="2D4AE926">
      <w:numFmt w:val="decimal"/>
      <w:lvlText w:val=""/>
      <w:lvlJc w:val="left"/>
    </w:lvl>
  </w:abstractNum>
  <w:abstractNum w:abstractNumId="13" w15:restartNumberingAfterBreak="0">
    <w:nsid w:val="2D517796"/>
    <w:multiLevelType w:val="hybridMultilevel"/>
    <w:tmpl w:val="C108F65C"/>
    <w:lvl w:ilvl="0" w:tplc="B99C3F0C">
      <w:start w:val="4"/>
      <w:numFmt w:val="decimal"/>
      <w:lvlText w:val="%1."/>
      <w:lvlJc w:val="left"/>
    </w:lvl>
    <w:lvl w:ilvl="1" w:tplc="25C8F486">
      <w:numFmt w:val="decimal"/>
      <w:lvlText w:val=""/>
      <w:lvlJc w:val="left"/>
    </w:lvl>
    <w:lvl w:ilvl="2" w:tplc="4BB865C4">
      <w:numFmt w:val="decimal"/>
      <w:lvlText w:val=""/>
      <w:lvlJc w:val="left"/>
    </w:lvl>
    <w:lvl w:ilvl="3" w:tplc="67D4A9B2">
      <w:numFmt w:val="decimal"/>
      <w:lvlText w:val=""/>
      <w:lvlJc w:val="left"/>
    </w:lvl>
    <w:lvl w:ilvl="4" w:tplc="924E5634">
      <w:numFmt w:val="decimal"/>
      <w:lvlText w:val=""/>
      <w:lvlJc w:val="left"/>
    </w:lvl>
    <w:lvl w:ilvl="5" w:tplc="639A8BC8">
      <w:numFmt w:val="decimal"/>
      <w:lvlText w:val=""/>
      <w:lvlJc w:val="left"/>
    </w:lvl>
    <w:lvl w:ilvl="6" w:tplc="24182276">
      <w:numFmt w:val="decimal"/>
      <w:lvlText w:val=""/>
      <w:lvlJc w:val="left"/>
    </w:lvl>
    <w:lvl w:ilvl="7" w:tplc="8468ED5E">
      <w:numFmt w:val="decimal"/>
      <w:lvlText w:val=""/>
      <w:lvlJc w:val="left"/>
    </w:lvl>
    <w:lvl w:ilvl="8" w:tplc="B732910C">
      <w:numFmt w:val="decimal"/>
      <w:lvlText w:val=""/>
      <w:lvlJc w:val="left"/>
    </w:lvl>
  </w:abstractNum>
  <w:abstractNum w:abstractNumId="14" w15:restartNumberingAfterBreak="0">
    <w:nsid w:val="32FFF902"/>
    <w:multiLevelType w:val="hybridMultilevel"/>
    <w:tmpl w:val="B78E385C"/>
    <w:lvl w:ilvl="0" w:tplc="73562D16">
      <w:start w:val="1"/>
      <w:numFmt w:val="lowerLetter"/>
      <w:lvlText w:val="%1)"/>
      <w:lvlJc w:val="left"/>
    </w:lvl>
    <w:lvl w:ilvl="1" w:tplc="F56A752E">
      <w:numFmt w:val="decimal"/>
      <w:lvlText w:val=""/>
      <w:lvlJc w:val="left"/>
    </w:lvl>
    <w:lvl w:ilvl="2" w:tplc="091CB7DC">
      <w:numFmt w:val="decimal"/>
      <w:lvlText w:val=""/>
      <w:lvlJc w:val="left"/>
    </w:lvl>
    <w:lvl w:ilvl="3" w:tplc="0518E828">
      <w:numFmt w:val="decimal"/>
      <w:lvlText w:val=""/>
      <w:lvlJc w:val="left"/>
    </w:lvl>
    <w:lvl w:ilvl="4" w:tplc="E68E612E">
      <w:numFmt w:val="decimal"/>
      <w:lvlText w:val=""/>
      <w:lvlJc w:val="left"/>
    </w:lvl>
    <w:lvl w:ilvl="5" w:tplc="90325320">
      <w:numFmt w:val="decimal"/>
      <w:lvlText w:val=""/>
      <w:lvlJc w:val="left"/>
    </w:lvl>
    <w:lvl w:ilvl="6" w:tplc="7BA02648">
      <w:numFmt w:val="decimal"/>
      <w:lvlText w:val=""/>
      <w:lvlJc w:val="left"/>
    </w:lvl>
    <w:lvl w:ilvl="7" w:tplc="194CB818">
      <w:numFmt w:val="decimal"/>
      <w:lvlText w:val=""/>
      <w:lvlJc w:val="left"/>
    </w:lvl>
    <w:lvl w:ilvl="8" w:tplc="1756C3D8">
      <w:numFmt w:val="decimal"/>
      <w:lvlText w:val=""/>
      <w:lvlJc w:val="left"/>
    </w:lvl>
  </w:abstractNum>
  <w:abstractNum w:abstractNumId="15" w15:restartNumberingAfterBreak="0">
    <w:nsid w:val="354FE9F9"/>
    <w:multiLevelType w:val="hybridMultilevel"/>
    <w:tmpl w:val="865876A0"/>
    <w:lvl w:ilvl="0" w:tplc="348AFD8C">
      <w:start w:val="1"/>
      <w:numFmt w:val="lowerLetter"/>
      <w:lvlText w:val="%1)"/>
      <w:lvlJc w:val="left"/>
    </w:lvl>
    <w:lvl w:ilvl="1" w:tplc="9732C728">
      <w:numFmt w:val="decimal"/>
      <w:lvlText w:val=""/>
      <w:lvlJc w:val="left"/>
    </w:lvl>
    <w:lvl w:ilvl="2" w:tplc="C4BE32BA">
      <w:numFmt w:val="decimal"/>
      <w:lvlText w:val=""/>
      <w:lvlJc w:val="left"/>
    </w:lvl>
    <w:lvl w:ilvl="3" w:tplc="8FA6616E">
      <w:numFmt w:val="decimal"/>
      <w:lvlText w:val=""/>
      <w:lvlJc w:val="left"/>
    </w:lvl>
    <w:lvl w:ilvl="4" w:tplc="281C2CE6">
      <w:numFmt w:val="decimal"/>
      <w:lvlText w:val=""/>
      <w:lvlJc w:val="left"/>
    </w:lvl>
    <w:lvl w:ilvl="5" w:tplc="EF2C06C4">
      <w:numFmt w:val="decimal"/>
      <w:lvlText w:val=""/>
      <w:lvlJc w:val="left"/>
    </w:lvl>
    <w:lvl w:ilvl="6" w:tplc="C6B0F3E2">
      <w:numFmt w:val="decimal"/>
      <w:lvlText w:val=""/>
      <w:lvlJc w:val="left"/>
    </w:lvl>
    <w:lvl w:ilvl="7" w:tplc="A7366658">
      <w:numFmt w:val="decimal"/>
      <w:lvlText w:val=""/>
      <w:lvlJc w:val="left"/>
    </w:lvl>
    <w:lvl w:ilvl="8" w:tplc="BC129A6E">
      <w:numFmt w:val="decimal"/>
      <w:lvlText w:val=""/>
      <w:lvlJc w:val="left"/>
    </w:lvl>
  </w:abstractNum>
  <w:abstractNum w:abstractNumId="16" w15:restartNumberingAfterBreak="0">
    <w:nsid w:val="374A3FE6"/>
    <w:multiLevelType w:val="hybridMultilevel"/>
    <w:tmpl w:val="E77AD3EE"/>
    <w:lvl w:ilvl="0" w:tplc="04AC7E56">
      <w:start w:val="18"/>
      <w:numFmt w:val="lowerLetter"/>
      <w:lvlText w:val="%1)"/>
      <w:lvlJc w:val="left"/>
    </w:lvl>
    <w:lvl w:ilvl="1" w:tplc="3C84E7FA">
      <w:numFmt w:val="decimal"/>
      <w:lvlText w:val=""/>
      <w:lvlJc w:val="left"/>
    </w:lvl>
    <w:lvl w:ilvl="2" w:tplc="0F8E0C46">
      <w:numFmt w:val="decimal"/>
      <w:lvlText w:val=""/>
      <w:lvlJc w:val="left"/>
    </w:lvl>
    <w:lvl w:ilvl="3" w:tplc="322C38D6">
      <w:numFmt w:val="decimal"/>
      <w:lvlText w:val=""/>
      <w:lvlJc w:val="left"/>
    </w:lvl>
    <w:lvl w:ilvl="4" w:tplc="FD461FDC">
      <w:numFmt w:val="decimal"/>
      <w:lvlText w:val=""/>
      <w:lvlJc w:val="left"/>
    </w:lvl>
    <w:lvl w:ilvl="5" w:tplc="8C4CC3D4">
      <w:numFmt w:val="decimal"/>
      <w:lvlText w:val=""/>
      <w:lvlJc w:val="left"/>
    </w:lvl>
    <w:lvl w:ilvl="6" w:tplc="179C3A74">
      <w:numFmt w:val="decimal"/>
      <w:lvlText w:val=""/>
      <w:lvlJc w:val="left"/>
    </w:lvl>
    <w:lvl w:ilvl="7" w:tplc="D08E8F72">
      <w:numFmt w:val="decimal"/>
      <w:lvlText w:val=""/>
      <w:lvlJc w:val="left"/>
    </w:lvl>
    <w:lvl w:ilvl="8" w:tplc="AAE6A8B0">
      <w:numFmt w:val="decimal"/>
      <w:lvlText w:val=""/>
      <w:lvlJc w:val="left"/>
    </w:lvl>
  </w:abstractNum>
  <w:abstractNum w:abstractNumId="17" w15:restartNumberingAfterBreak="0">
    <w:nsid w:val="3804823E"/>
    <w:multiLevelType w:val="hybridMultilevel"/>
    <w:tmpl w:val="A59A8ED2"/>
    <w:lvl w:ilvl="0" w:tplc="B3425C3A">
      <w:start w:val="1"/>
      <w:numFmt w:val="lowerLetter"/>
      <w:lvlText w:val="%1."/>
      <w:lvlJc w:val="left"/>
    </w:lvl>
    <w:lvl w:ilvl="1" w:tplc="912244FA">
      <w:numFmt w:val="decimal"/>
      <w:lvlText w:val=""/>
      <w:lvlJc w:val="left"/>
    </w:lvl>
    <w:lvl w:ilvl="2" w:tplc="AAF2B730">
      <w:numFmt w:val="decimal"/>
      <w:lvlText w:val=""/>
      <w:lvlJc w:val="left"/>
    </w:lvl>
    <w:lvl w:ilvl="3" w:tplc="61FEA62A">
      <w:numFmt w:val="decimal"/>
      <w:lvlText w:val=""/>
      <w:lvlJc w:val="left"/>
    </w:lvl>
    <w:lvl w:ilvl="4" w:tplc="34702E1C">
      <w:numFmt w:val="decimal"/>
      <w:lvlText w:val=""/>
      <w:lvlJc w:val="left"/>
    </w:lvl>
    <w:lvl w:ilvl="5" w:tplc="73E4572E">
      <w:numFmt w:val="decimal"/>
      <w:lvlText w:val=""/>
      <w:lvlJc w:val="left"/>
    </w:lvl>
    <w:lvl w:ilvl="6" w:tplc="151C3B18">
      <w:numFmt w:val="decimal"/>
      <w:lvlText w:val=""/>
      <w:lvlJc w:val="left"/>
    </w:lvl>
    <w:lvl w:ilvl="7" w:tplc="5E846D54">
      <w:numFmt w:val="decimal"/>
      <w:lvlText w:val=""/>
      <w:lvlJc w:val="left"/>
    </w:lvl>
    <w:lvl w:ilvl="8" w:tplc="B618484A">
      <w:numFmt w:val="decimal"/>
      <w:lvlText w:val=""/>
      <w:lvlJc w:val="left"/>
    </w:lvl>
  </w:abstractNum>
  <w:abstractNum w:abstractNumId="18" w15:restartNumberingAfterBreak="0">
    <w:nsid w:val="38437FDB"/>
    <w:multiLevelType w:val="hybridMultilevel"/>
    <w:tmpl w:val="C9D0AF68"/>
    <w:lvl w:ilvl="0" w:tplc="C9B2585A">
      <w:start w:val="3"/>
      <w:numFmt w:val="decimal"/>
      <w:lvlText w:val="%1."/>
      <w:lvlJc w:val="left"/>
    </w:lvl>
    <w:lvl w:ilvl="1" w:tplc="EF9E2946">
      <w:numFmt w:val="decimal"/>
      <w:lvlText w:val=""/>
      <w:lvlJc w:val="left"/>
    </w:lvl>
    <w:lvl w:ilvl="2" w:tplc="EDEC2732">
      <w:numFmt w:val="decimal"/>
      <w:lvlText w:val=""/>
      <w:lvlJc w:val="left"/>
    </w:lvl>
    <w:lvl w:ilvl="3" w:tplc="17626242">
      <w:numFmt w:val="decimal"/>
      <w:lvlText w:val=""/>
      <w:lvlJc w:val="left"/>
    </w:lvl>
    <w:lvl w:ilvl="4" w:tplc="DD024BBA">
      <w:numFmt w:val="decimal"/>
      <w:lvlText w:val=""/>
      <w:lvlJc w:val="left"/>
    </w:lvl>
    <w:lvl w:ilvl="5" w:tplc="7ABC1CE8">
      <w:numFmt w:val="decimal"/>
      <w:lvlText w:val=""/>
      <w:lvlJc w:val="left"/>
    </w:lvl>
    <w:lvl w:ilvl="6" w:tplc="36B4DF3C">
      <w:numFmt w:val="decimal"/>
      <w:lvlText w:val=""/>
      <w:lvlJc w:val="left"/>
    </w:lvl>
    <w:lvl w:ilvl="7" w:tplc="9F307012">
      <w:numFmt w:val="decimal"/>
      <w:lvlText w:val=""/>
      <w:lvlJc w:val="left"/>
    </w:lvl>
    <w:lvl w:ilvl="8" w:tplc="F79227FC">
      <w:numFmt w:val="decimal"/>
      <w:lvlText w:val=""/>
      <w:lvlJc w:val="left"/>
    </w:lvl>
  </w:abstractNum>
  <w:abstractNum w:abstractNumId="19" w15:restartNumberingAfterBreak="0">
    <w:nsid w:val="39386575"/>
    <w:multiLevelType w:val="hybridMultilevel"/>
    <w:tmpl w:val="BBA2AF38"/>
    <w:lvl w:ilvl="0" w:tplc="ABFA0AF6">
      <w:start w:val="1"/>
      <w:numFmt w:val="lowerLetter"/>
      <w:lvlText w:val="%1)"/>
      <w:lvlJc w:val="left"/>
    </w:lvl>
    <w:lvl w:ilvl="1" w:tplc="003C5A3C">
      <w:numFmt w:val="decimal"/>
      <w:lvlText w:val=""/>
      <w:lvlJc w:val="left"/>
    </w:lvl>
    <w:lvl w:ilvl="2" w:tplc="1D8A827E">
      <w:numFmt w:val="decimal"/>
      <w:lvlText w:val=""/>
      <w:lvlJc w:val="left"/>
    </w:lvl>
    <w:lvl w:ilvl="3" w:tplc="AA424110">
      <w:numFmt w:val="decimal"/>
      <w:lvlText w:val=""/>
      <w:lvlJc w:val="left"/>
    </w:lvl>
    <w:lvl w:ilvl="4" w:tplc="58120C7C">
      <w:numFmt w:val="decimal"/>
      <w:lvlText w:val=""/>
      <w:lvlJc w:val="left"/>
    </w:lvl>
    <w:lvl w:ilvl="5" w:tplc="428E916E">
      <w:numFmt w:val="decimal"/>
      <w:lvlText w:val=""/>
      <w:lvlJc w:val="left"/>
    </w:lvl>
    <w:lvl w:ilvl="6" w:tplc="AB2C4318">
      <w:numFmt w:val="decimal"/>
      <w:lvlText w:val=""/>
      <w:lvlJc w:val="left"/>
    </w:lvl>
    <w:lvl w:ilvl="7" w:tplc="4E9C06B0">
      <w:numFmt w:val="decimal"/>
      <w:lvlText w:val=""/>
      <w:lvlJc w:val="left"/>
    </w:lvl>
    <w:lvl w:ilvl="8" w:tplc="05E228BA">
      <w:numFmt w:val="decimal"/>
      <w:lvlText w:val=""/>
      <w:lvlJc w:val="left"/>
    </w:lvl>
  </w:abstractNum>
  <w:abstractNum w:abstractNumId="20" w15:restartNumberingAfterBreak="0">
    <w:nsid w:val="3DC240FB"/>
    <w:multiLevelType w:val="hybridMultilevel"/>
    <w:tmpl w:val="78D63C82"/>
    <w:lvl w:ilvl="0" w:tplc="ADA62896">
      <w:start w:val="1"/>
      <w:numFmt w:val="lowerLetter"/>
      <w:lvlText w:val="%1)"/>
      <w:lvlJc w:val="left"/>
    </w:lvl>
    <w:lvl w:ilvl="1" w:tplc="7F34945A">
      <w:numFmt w:val="decimal"/>
      <w:lvlText w:val=""/>
      <w:lvlJc w:val="left"/>
    </w:lvl>
    <w:lvl w:ilvl="2" w:tplc="D02231F6">
      <w:numFmt w:val="decimal"/>
      <w:lvlText w:val=""/>
      <w:lvlJc w:val="left"/>
    </w:lvl>
    <w:lvl w:ilvl="3" w:tplc="FB882D50">
      <w:numFmt w:val="decimal"/>
      <w:lvlText w:val=""/>
      <w:lvlJc w:val="left"/>
    </w:lvl>
    <w:lvl w:ilvl="4" w:tplc="B874E2E2">
      <w:numFmt w:val="decimal"/>
      <w:lvlText w:val=""/>
      <w:lvlJc w:val="left"/>
    </w:lvl>
    <w:lvl w:ilvl="5" w:tplc="83DAB61C">
      <w:numFmt w:val="decimal"/>
      <w:lvlText w:val=""/>
      <w:lvlJc w:val="left"/>
    </w:lvl>
    <w:lvl w:ilvl="6" w:tplc="03C62FDC">
      <w:numFmt w:val="decimal"/>
      <w:lvlText w:val=""/>
      <w:lvlJc w:val="left"/>
    </w:lvl>
    <w:lvl w:ilvl="7" w:tplc="7040DE6A">
      <w:numFmt w:val="decimal"/>
      <w:lvlText w:val=""/>
      <w:lvlJc w:val="left"/>
    </w:lvl>
    <w:lvl w:ilvl="8" w:tplc="1EB206F2">
      <w:numFmt w:val="decimal"/>
      <w:lvlText w:val=""/>
      <w:lvlJc w:val="left"/>
    </w:lvl>
  </w:abstractNum>
  <w:abstractNum w:abstractNumId="21" w15:restartNumberingAfterBreak="0">
    <w:nsid w:val="3EF57A9E"/>
    <w:multiLevelType w:val="hybridMultilevel"/>
    <w:tmpl w:val="5F281166"/>
    <w:lvl w:ilvl="0" w:tplc="D776490A">
      <w:start w:val="1"/>
      <w:numFmt w:val="decimal"/>
      <w:lvlText w:val="%1)"/>
      <w:lvlJc w:val="left"/>
      <w:pPr>
        <w:ind w:left="720" w:hanging="360"/>
      </w:pPr>
      <w:rPr>
        <w:rFonts w:hint="default"/>
        <w:b/>
        <w:bCs/>
        <w:i/>
        <w:iCs/>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6AB60F"/>
    <w:multiLevelType w:val="hybridMultilevel"/>
    <w:tmpl w:val="DE7A691C"/>
    <w:lvl w:ilvl="0" w:tplc="C1D23CF2">
      <w:start w:val="22"/>
      <w:numFmt w:val="upperLetter"/>
      <w:lvlText w:val="%1."/>
      <w:lvlJc w:val="left"/>
    </w:lvl>
    <w:lvl w:ilvl="1" w:tplc="6D70BED6">
      <w:numFmt w:val="decimal"/>
      <w:lvlText w:val=""/>
      <w:lvlJc w:val="left"/>
    </w:lvl>
    <w:lvl w:ilvl="2" w:tplc="C98210F4">
      <w:numFmt w:val="decimal"/>
      <w:lvlText w:val=""/>
      <w:lvlJc w:val="left"/>
    </w:lvl>
    <w:lvl w:ilvl="3" w:tplc="D3AC08F8">
      <w:numFmt w:val="decimal"/>
      <w:lvlText w:val=""/>
      <w:lvlJc w:val="left"/>
    </w:lvl>
    <w:lvl w:ilvl="4" w:tplc="4BA0A294">
      <w:numFmt w:val="decimal"/>
      <w:lvlText w:val=""/>
      <w:lvlJc w:val="left"/>
    </w:lvl>
    <w:lvl w:ilvl="5" w:tplc="9D6EEAB0">
      <w:numFmt w:val="decimal"/>
      <w:lvlText w:val=""/>
      <w:lvlJc w:val="left"/>
    </w:lvl>
    <w:lvl w:ilvl="6" w:tplc="04BAA678">
      <w:numFmt w:val="decimal"/>
      <w:lvlText w:val=""/>
      <w:lvlJc w:val="left"/>
    </w:lvl>
    <w:lvl w:ilvl="7" w:tplc="C62649AE">
      <w:numFmt w:val="decimal"/>
      <w:lvlText w:val=""/>
      <w:lvlJc w:val="left"/>
    </w:lvl>
    <w:lvl w:ilvl="8" w:tplc="2A2EA198">
      <w:numFmt w:val="decimal"/>
      <w:lvlText w:val=""/>
      <w:lvlJc w:val="left"/>
    </w:lvl>
  </w:abstractNum>
  <w:abstractNum w:abstractNumId="23" w15:restartNumberingAfterBreak="0">
    <w:nsid w:val="440BADFC"/>
    <w:multiLevelType w:val="hybridMultilevel"/>
    <w:tmpl w:val="D6CABC86"/>
    <w:lvl w:ilvl="0" w:tplc="FE968900">
      <w:start w:val="1"/>
      <w:numFmt w:val="decimal"/>
      <w:lvlText w:val="%1"/>
      <w:lvlJc w:val="left"/>
    </w:lvl>
    <w:lvl w:ilvl="1" w:tplc="5C7EDBB0">
      <w:start w:val="1"/>
      <w:numFmt w:val="lowerLetter"/>
      <w:lvlText w:val="%2)"/>
      <w:lvlJc w:val="left"/>
    </w:lvl>
    <w:lvl w:ilvl="2" w:tplc="8EE42A46">
      <w:numFmt w:val="decimal"/>
      <w:lvlText w:val=""/>
      <w:lvlJc w:val="left"/>
    </w:lvl>
    <w:lvl w:ilvl="3" w:tplc="2B0CC180">
      <w:numFmt w:val="decimal"/>
      <w:lvlText w:val=""/>
      <w:lvlJc w:val="left"/>
    </w:lvl>
    <w:lvl w:ilvl="4" w:tplc="03F4FA68">
      <w:numFmt w:val="decimal"/>
      <w:lvlText w:val=""/>
      <w:lvlJc w:val="left"/>
    </w:lvl>
    <w:lvl w:ilvl="5" w:tplc="064E2E4A">
      <w:numFmt w:val="decimal"/>
      <w:lvlText w:val=""/>
      <w:lvlJc w:val="left"/>
    </w:lvl>
    <w:lvl w:ilvl="6" w:tplc="43A8FA88">
      <w:numFmt w:val="decimal"/>
      <w:lvlText w:val=""/>
      <w:lvlJc w:val="left"/>
    </w:lvl>
    <w:lvl w:ilvl="7" w:tplc="BD1A491A">
      <w:numFmt w:val="decimal"/>
      <w:lvlText w:val=""/>
      <w:lvlJc w:val="left"/>
    </w:lvl>
    <w:lvl w:ilvl="8" w:tplc="EBD4A384">
      <w:numFmt w:val="decimal"/>
      <w:lvlText w:val=""/>
      <w:lvlJc w:val="left"/>
    </w:lvl>
  </w:abstractNum>
  <w:abstractNum w:abstractNumId="24" w15:restartNumberingAfterBreak="0">
    <w:nsid w:val="47398C89"/>
    <w:multiLevelType w:val="hybridMultilevel"/>
    <w:tmpl w:val="E2741756"/>
    <w:lvl w:ilvl="0" w:tplc="A47CCA9A">
      <w:start w:val="1"/>
      <w:numFmt w:val="lowerLetter"/>
      <w:lvlText w:val="%1)"/>
      <w:lvlJc w:val="left"/>
    </w:lvl>
    <w:lvl w:ilvl="1" w:tplc="149271EC">
      <w:numFmt w:val="decimal"/>
      <w:lvlText w:val=""/>
      <w:lvlJc w:val="left"/>
    </w:lvl>
    <w:lvl w:ilvl="2" w:tplc="C7E2A0F4">
      <w:numFmt w:val="decimal"/>
      <w:lvlText w:val=""/>
      <w:lvlJc w:val="left"/>
    </w:lvl>
    <w:lvl w:ilvl="3" w:tplc="28A6ED50">
      <w:numFmt w:val="decimal"/>
      <w:lvlText w:val=""/>
      <w:lvlJc w:val="left"/>
    </w:lvl>
    <w:lvl w:ilvl="4" w:tplc="B30EBF52">
      <w:numFmt w:val="decimal"/>
      <w:lvlText w:val=""/>
      <w:lvlJc w:val="left"/>
    </w:lvl>
    <w:lvl w:ilvl="5" w:tplc="60AE8E20">
      <w:numFmt w:val="decimal"/>
      <w:lvlText w:val=""/>
      <w:lvlJc w:val="left"/>
    </w:lvl>
    <w:lvl w:ilvl="6" w:tplc="E2161E3E">
      <w:numFmt w:val="decimal"/>
      <w:lvlText w:val=""/>
      <w:lvlJc w:val="left"/>
    </w:lvl>
    <w:lvl w:ilvl="7" w:tplc="7C9E16D0">
      <w:numFmt w:val="decimal"/>
      <w:lvlText w:val=""/>
      <w:lvlJc w:val="left"/>
    </w:lvl>
    <w:lvl w:ilvl="8" w:tplc="76CE2D26">
      <w:numFmt w:val="decimal"/>
      <w:lvlText w:val=""/>
      <w:lvlJc w:val="left"/>
    </w:lvl>
  </w:abstractNum>
  <w:abstractNum w:abstractNumId="25" w15:restartNumberingAfterBreak="0">
    <w:nsid w:val="4B588F54"/>
    <w:multiLevelType w:val="hybridMultilevel"/>
    <w:tmpl w:val="3E14D28A"/>
    <w:lvl w:ilvl="0" w:tplc="AB046B80">
      <w:start w:val="2"/>
      <w:numFmt w:val="decimal"/>
      <w:lvlText w:val="%1."/>
      <w:lvlJc w:val="left"/>
    </w:lvl>
    <w:lvl w:ilvl="1" w:tplc="6680B48C">
      <w:numFmt w:val="decimal"/>
      <w:lvlText w:val=""/>
      <w:lvlJc w:val="left"/>
    </w:lvl>
    <w:lvl w:ilvl="2" w:tplc="E9FAADE4">
      <w:numFmt w:val="decimal"/>
      <w:lvlText w:val=""/>
      <w:lvlJc w:val="left"/>
    </w:lvl>
    <w:lvl w:ilvl="3" w:tplc="87A2C716">
      <w:numFmt w:val="decimal"/>
      <w:lvlText w:val=""/>
      <w:lvlJc w:val="left"/>
    </w:lvl>
    <w:lvl w:ilvl="4" w:tplc="15745378">
      <w:numFmt w:val="decimal"/>
      <w:lvlText w:val=""/>
      <w:lvlJc w:val="left"/>
    </w:lvl>
    <w:lvl w:ilvl="5" w:tplc="AD66C4CA">
      <w:numFmt w:val="decimal"/>
      <w:lvlText w:val=""/>
      <w:lvlJc w:val="left"/>
    </w:lvl>
    <w:lvl w:ilvl="6" w:tplc="F6A84164">
      <w:numFmt w:val="decimal"/>
      <w:lvlText w:val=""/>
      <w:lvlJc w:val="left"/>
    </w:lvl>
    <w:lvl w:ilvl="7" w:tplc="02164A26">
      <w:numFmt w:val="decimal"/>
      <w:lvlText w:val=""/>
      <w:lvlJc w:val="left"/>
    </w:lvl>
    <w:lvl w:ilvl="8" w:tplc="EBE20592">
      <w:numFmt w:val="decimal"/>
      <w:lvlText w:val=""/>
      <w:lvlJc w:val="left"/>
    </w:lvl>
  </w:abstractNum>
  <w:abstractNum w:abstractNumId="26" w15:restartNumberingAfterBreak="0">
    <w:nsid w:val="4F4EF005"/>
    <w:multiLevelType w:val="hybridMultilevel"/>
    <w:tmpl w:val="055C1566"/>
    <w:lvl w:ilvl="0" w:tplc="3548855E">
      <w:start w:val="1"/>
      <w:numFmt w:val="lowerLetter"/>
      <w:lvlText w:val="%1)"/>
      <w:lvlJc w:val="left"/>
    </w:lvl>
    <w:lvl w:ilvl="1" w:tplc="0338C346">
      <w:numFmt w:val="decimal"/>
      <w:lvlText w:val=""/>
      <w:lvlJc w:val="left"/>
    </w:lvl>
    <w:lvl w:ilvl="2" w:tplc="04044624">
      <w:numFmt w:val="decimal"/>
      <w:lvlText w:val=""/>
      <w:lvlJc w:val="left"/>
    </w:lvl>
    <w:lvl w:ilvl="3" w:tplc="25BE2CDA">
      <w:numFmt w:val="decimal"/>
      <w:lvlText w:val=""/>
      <w:lvlJc w:val="left"/>
    </w:lvl>
    <w:lvl w:ilvl="4" w:tplc="F4806DD2">
      <w:numFmt w:val="decimal"/>
      <w:lvlText w:val=""/>
      <w:lvlJc w:val="left"/>
    </w:lvl>
    <w:lvl w:ilvl="5" w:tplc="9E0E186C">
      <w:numFmt w:val="decimal"/>
      <w:lvlText w:val=""/>
      <w:lvlJc w:val="left"/>
    </w:lvl>
    <w:lvl w:ilvl="6" w:tplc="3D229870">
      <w:numFmt w:val="decimal"/>
      <w:lvlText w:val=""/>
      <w:lvlJc w:val="left"/>
    </w:lvl>
    <w:lvl w:ilvl="7" w:tplc="9C0AB2E4">
      <w:numFmt w:val="decimal"/>
      <w:lvlText w:val=""/>
      <w:lvlJc w:val="left"/>
    </w:lvl>
    <w:lvl w:ilvl="8" w:tplc="4F0ABA88">
      <w:numFmt w:val="decimal"/>
      <w:lvlText w:val=""/>
      <w:lvlJc w:val="left"/>
    </w:lvl>
  </w:abstractNum>
  <w:abstractNum w:abstractNumId="27" w15:restartNumberingAfterBreak="0">
    <w:nsid w:val="51EAD36B"/>
    <w:multiLevelType w:val="hybridMultilevel"/>
    <w:tmpl w:val="7914720C"/>
    <w:lvl w:ilvl="0" w:tplc="D464AADE">
      <w:start w:val="3"/>
      <w:numFmt w:val="decimal"/>
      <w:lvlText w:val="%1."/>
      <w:lvlJc w:val="left"/>
    </w:lvl>
    <w:lvl w:ilvl="1" w:tplc="85D81DE8">
      <w:numFmt w:val="decimal"/>
      <w:lvlText w:val=""/>
      <w:lvlJc w:val="left"/>
    </w:lvl>
    <w:lvl w:ilvl="2" w:tplc="AE36E364">
      <w:numFmt w:val="decimal"/>
      <w:lvlText w:val=""/>
      <w:lvlJc w:val="left"/>
    </w:lvl>
    <w:lvl w:ilvl="3" w:tplc="F0B84366">
      <w:numFmt w:val="decimal"/>
      <w:lvlText w:val=""/>
      <w:lvlJc w:val="left"/>
    </w:lvl>
    <w:lvl w:ilvl="4" w:tplc="F17CB908">
      <w:numFmt w:val="decimal"/>
      <w:lvlText w:val=""/>
      <w:lvlJc w:val="left"/>
    </w:lvl>
    <w:lvl w:ilvl="5" w:tplc="098C893E">
      <w:numFmt w:val="decimal"/>
      <w:lvlText w:val=""/>
      <w:lvlJc w:val="left"/>
    </w:lvl>
    <w:lvl w:ilvl="6" w:tplc="871A73E8">
      <w:numFmt w:val="decimal"/>
      <w:lvlText w:val=""/>
      <w:lvlJc w:val="left"/>
    </w:lvl>
    <w:lvl w:ilvl="7" w:tplc="12628B52">
      <w:numFmt w:val="decimal"/>
      <w:lvlText w:val=""/>
      <w:lvlJc w:val="left"/>
    </w:lvl>
    <w:lvl w:ilvl="8" w:tplc="6826FAD0">
      <w:numFmt w:val="decimal"/>
      <w:lvlText w:val=""/>
      <w:lvlJc w:val="left"/>
    </w:lvl>
  </w:abstractNum>
  <w:abstractNum w:abstractNumId="28" w15:restartNumberingAfterBreak="0">
    <w:nsid w:val="520EEDD1"/>
    <w:multiLevelType w:val="hybridMultilevel"/>
    <w:tmpl w:val="F7A073E0"/>
    <w:lvl w:ilvl="0" w:tplc="E6E6C800">
      <w:start w:val="11"/>
      <w:numFmt w:val="lowerLetter"/>
      <w:lvlText w:val="%1)"/>
      <w:lvlJc w:val="left"/>
      <w:rPr>
        <w:b/>
        <w:bCs/>
      </w:rPr>
    </w:lvl>
    <w:lvl w:ilvl="1" w:tplc="52EE04D4">
      <w:numFmt w:val="decimal"/>
      <w:lvlText w:val=""/>
      <w:lvlJc w:val="left"/>
    </w:lvl>
    <w:lvl w:ilvl="2" w:tplc="86C46DF4">
      <w:numFmt w:val="decimal"/>
      <w:lvlText w:val=""/>
      <w:lvlJc w:val="left"/>
    </w:lvl>
    <w:lvl w:ilvl="3" w:tplc="9E4EBC94">
      <w:numFmt w:val="decimal"/>
      <w:lvlText w:val=""/>
      <w:lvlJc w:val="left"/>
    </w:lvl>
    <w:lvl w:ilvl="4" w:tplc="1EB2E9F8">
      <w:numFmt w:val="decimal"/>
      <w:lvlText w:val=""/>
      <w:lvlJc w:val="left"/>
    </w:lvl>
    <w:lvl w:ilvl="5" w:tplc="8D14C0E8">
      <w:numFmt w:val="decimal"/>
      <w:lvlText w:val=""/>
      <w:lvlJc w:val="left"/>
    </w:lvl>
    <w:lvl w:ilvl="6" w:tplc="123ABD98">
      <w:numFmt w:val="decimal"/>
      <w:lvlText w:val=""/>
      <w:lvlJc w:val="left"/>
    </w:lvl>
    <w:lvl w:ilvl="7" w:tplc="ED742A2E">
      <w:numFmt w:val="decimal"/>
      <w:lvlText w:val=""/>
      <w:lvlJc w:val="left"/>
    </w:lvl>
    <w:lvl w:ilvl="8" w:tplc="894CBB24">
      <w:numFmt w:val="decimal"/>
      <w:lvlText w:val=""/>
      <w:lvlJc w:val="left"/>
    </w:lvl>
  </w:abstractNum>
  <w:abstractNum w:abstractNumId="29" w15:restartNumberingAfterBreak="0">
    <w:nsid w:val="579478FE"/>
    <w:multiLevelType w:val="hybridMultilevel"/>
    <w:tmpl w:val="40CC3914"/>
    <w:lvl w:ilvl="0" w:tplc="30B0270C">
      <w:start w:val="5"/>
      <w:numFmt w:val="decimal"/>
      <w:lvlText w:val="%1."/>
      <w:lvlJc w:val="left"/>
    </w:lvl>
    <w:lvl w:ilvl="1" w:tplc="455A1024">
      <w:numFmt w:val="decimal"/>
      <w:lvlText w:val=""/>
      <w:lvlJc w:val="left"/>
    </w:lvl>
    <w:lvl w:ilvl="2" w:tplc="9F18DFF8">
      <w:numFmt w:val="decimal"/>
      <w:lvlText w:val=""/>
      <w:lvlJc w:val="left"/>
    </w:lvl>
    <w:lvl w:ilvl="3" w:tplc="C2640010">
      <w:numFmt w:val="decimal"/>
      <w:lvlText w:val=""/>
      <w:lvlJc w:val="left"/>
    </w:lvl>
    <w:lvl w:ilvl="4" w:tplc="DD62BD66">
      <w:numFmt w:val="decimal"/>
      <w:lvlText w:val=""/>
      <w:lvlJc w:val="left"/>
    </w:lvl>
    <w:lvl w:ilvl="5" w:tplc="A994FE9A">
      <w:numFmt w:val="decimal"/>
      <w:lvlText w:val=""/>
      <w:lvlJc w:val="left"/>
    </w:lvl>
    <w:lvl w:ilvl="6" w:tplc="08282762">
      <w:numFmt w:val="decimal"/>
      <w:lvlText w:val=""/>
      <w:lvlJc w:val="left"/>
    </w:lvl>
    <w:lvl w:ilvl="7" w:tplc="440CEF18">
      <w:numFmt w:val="decimal"/>
      <w:lvlText w:val=""/>
      <w:lvlJc w:val="left"/>
    </w:lvl>
    <w:lvl w:ilvl="8" w:tplc="EC6EC9B0">
      <w:numFmt w:val="decimal"/>
      <w:lvlText w:val=""/>
      <w:lvlJc w:val="left"/>
    </w:lvl>
  </w:abstractNum>
  <w:abstractNum w:abstractNumId="30" w15:restartNumberingAfterBreak="0">
    <w:nsid w:val="57E4CCAF"/>
    <w:multiLevelType w:val="hybridMultilevel"/>
    <w:tmpl w:val="E438D938"/>
    <w:lvl w:ilvl="0" w:tplc="F4BC6170">
      <w:start w:val="10"/>
      <w:numFmt w:val="decimal"/>
      <w:lvlText w:val="%1."/>
      <w:lvlJc w:val="left"/>
    </w:lvl>
    <w:lvl w:ilvl="1" w:tplc="6A829630">
      <w:numFmt w:val="decimal"/>
      <w:lvlText w:val=""/>
      <w:lvlJc w:val="left"/>
    </w:lvl>
    <w:lvl w:ilvl="2" w:tplc="4098729E">
      <w:numFmt w:val="decimal"/>
      <w:lvlText w:val=""/>
      <w:lvlJc w:val="left"/>
    </w:lvl>
    <w:lvl w:ilvl="3" w:tplc="957E7C40">
      <w:numFmt w:val="decimal"/>
      <w:lvlText w:val=""/>
      <w:lvlJc w:val="left"/>
    </w:lvl>
    <w:lvl w:ilvl="4" w:tplc="16C029A6">
      <w:numFmt w:val="decimal"/>
      <w:lvlText w:val=""/>
      <w:lvlJc w:val="left"/>
    </w:lvl>
    <w:lvl w:ilvl="5" w:tplc="1D32573A">
      <w:numFmt w:val="decimal"/>
      <w:lvlText w:val=""/>
      <w:lvlJc w:val="left"/>
    </w:lvl>
    <w:lvl w:ilvl="6" w:tplc="9CF291A6">
      <w:numFmt w:val="decimal"/>
      <w:lvlText w:val=""/>
      <w:lvlJc w:val="left"/>
    </w:lvl>
    <w:lvl w:ilvl="7" w:tplc="1FE4F9D6">
      <w:numFmt w:val="decimal"/>
      <w:lvlText w:val=""/>
      <w:lvlJc w:val="left"/>
    </w:lvl>
    <w:lvl w:ilvl="8" w:tplc="110ECCA6">
      <w:numFmt w:val="decimal"/>
      <w:lvlText w:val=""/>
      <w:lvlJc w:val="left"/>
    </w:lvl>
  </w:abstractNum>
  <w:abstractNum w:abstractNumId="31" w15:restartNumberingAfterBreak="0">
    <w:nsid w:val="580BD78F"/>
    <w:multiLevelType w:val="hybridMultilevel"/>
    <w:tmpl w:val="14FA2C22"/>
    <w:lvl w:ilvl="0" w:tplc="63366A1C">
      <w:start w:val="5"/>
      <w:numFmt w:val="decimal"/>
      <w:lvlText w:val="%1."/>
      <w:lvlJc w:val="left"/>
    </w:lvl>
    <w:lvl w:ilvl="1" w:tplc="0E24E64A">
      <w:numFmt w:val="decimal"/>
      <w:lvlText w:val=""/>
      <w:lvlJc w:val="left"/>
    </w:lvl>
    <w:lvl w:ilvl="2" w:tplc="4DF2BCB4">
      <w:numFmt w:val="decimal"/>
      <w:lvlText w:val=""/>
      <w:lvlJc w:val="left"/>
    </w:lvl>
    <w:lvl w:ilvl="3" w:tplc="B98E2FA4">
      <w:numFmt w:val="decimal"/>
      <w:lvlText w:val=""/>
      <w:lvlJc w:val="left"/>
    </w:lvl>
    <w:lvl w:ilvl="4" w:tplc="329C02CE">
      <w:numFmt w:val="decimal"/>
      <w:lvlText w:val=""/>
      <w:lvlJc w:val="left"/>
    </w:lvl>
    <w:lvl w:ilvl="5" w:tplc="E468144C">
      <w:numFmt w:val="decimal"/>
      <w:lvlText w:val=""/>
      <w:lvlJc w:val="left"/>
    </w:lvl>
    <w:lvl w:ilvl="6" w:tplc="E424F226">
      <w:numFmt w:val="decimal"/>
      <w:lvlText w:val=""/>
      <w:lvlJc w:val="left"/>
    </w:lvl>
    <w:lvl w:ilvl="7" w:tplc="52342C2C">
      <w:numFmt w:val="decimal"/>
      <w:lvlText w:val=""/>
      <w:lvlJc w:val="left"/>
    </w:lvl>
    <w:lvl w:ilvl="8" w:tplc="20EC5A7A">
      <w:numFmt w:val="decimal"/>
      <w:lvlText w:val=""/>
      <w:lvlJc w:val="left"/>
    </w:lvl>
  </w:abstractNum>
  <w:abstractNum w:abstractNumId="32" w15:restartNumberingAfterBreak="0">
    <w:nsid w:val="5C482A97"/>
    <w:multiLevelType w:val="hybridMultilevel"/>
    <w:tmpl w:val="55109A6A"/>
    <w:lvl w:ilvl="0" w:tplc="6188F50A">
      <w:start w:val="2"/>
      <w:numFmt w:val="decimal"/>
      <w:lvlText w:val="%1."/>
      <w:lvlJc w:val="left"/>
    </w:lvl>
    <w:lvl w:ilvl="1" w:tplc="39B2BDEA">
      <w:numFmt w:val="decimal"/>
      <w:lvlText w:val=""/>
      <w:lvlJc w:val="left"/>
    </w:lvl>
    <w:lvl w:ilvl="2" w:tplc="34CE21C8">
      <w:numFmt w:val="decimal"/>
      <w:lvlText w:val=""/>
      <w:lvlJc w:val="left"/>
    </w:lvl>
    <w:lvl w:ilvl="3" w:tplc="36AAA350">
      <w:numFmt w:val="decimal"/>
      <w:lvlText w:val=""/>
      <w:lvlJc w:val="left"/>
    </w:lvl>
    <w:lvl w:ilvl="4" w:tplc="BCB6070E">
      <w:numFmt w:val="decimal"/>
      <w:lvlText w:val=""/>
      <w:lvlJc w:val="left"/>
    </w:lvl>
    <w:lvl w:ilvl="5" w:tplc="23AA8F7C">
      <w:numFmt w:val="decimal"/>
      <w:lvlText w:val=""/>
      <w:lvlJc w:val="left"/>
    </w:lvl>
    <w:lvl w:ilvl="6" w:tplc="119C1512">
      <w:numFmt w:val="decimal"/>
      <w:lvlText w:val=""/>
      <w:lvlJc w:val="left"/>
    </w:lvl>
    <w:lvl w:ilvl="7" w:tplc="91642AB4">
      <w:numFmt w:val="decimal"/>
      <w:lvlText w:val=""/>
      <w:lvlJc w:val="left"/>
    </w:lvl>
    <w:lvl w:ilvl="8" w:tplc="A01036AE">
      <w:numFmt w:val="decimal"/>
      <w:lvlText w:val=""/>
      <w:lvlJc w:val="left"/>
    </w:lvl>
  </w:abstractNum>
  <w:abstractNum w:abstractNumId="33" w15:restartNumberingAfterBreak="0">
    <w:nsid w:val="61574095"/>
    <w:multiLevelType w:val="hybridMultilevel"/>
    <w:tmpl w:val="CDACF7FE"/>
    <w:lvl w:ilvl="0" w:tplc="8A541C20">
      <w:start w:val="1"/>
      <w:numFmt w:val="bullet"/>
      <w:lvlText w:val="•"/>
      <w:lvlJc w:val="left"/>
    </w:lvl>
    <w:lvl w:ilvl="1" w:tplc="4BC2D566">
      <w:numFmt w:val="decimal"/>
      <w:lvlText w:val=""/>
      <w:lvlJc w:val="left"/>
    </w:lvl>
    <w:lvl w:ilvl="2" w:tplc="6744064A">
      <w:numFmt w:val="decimal"/>
      <w:lvlText w:val=""/>
      <w:lvlJc w:val="left"/>
    </w:lvl>
    <w:lvl w:ilvl="3" w:tplc="9D0EAD54">
      <w:numFmt w:val="decimal"/>
      <w:lvlText w:val=""/>
      <w:lvlJc w:val="left"/>
    </w:lvl>
    <w:lvl w:ilvl="4" w:tplc="DFAED286">
      <w:numFmt w:val="decimal"/>
      <w:lvlText w:val=""/>
      <w:lvlJc w:val="left"/>
    </w:lvl>
    <w:lvl w:ilvl="5" w:tplc="07965140">
      <w:numFmt w:val="decimal"/>
      <w:lvlText w:val=""/>
      <w:lvlJc w:val="left"/>
    </w:lvl>
    <w:lvl w:ilvl="6" w:tplc="6A42D1DC">
      <w:numFmt w:val="decimal"/>
      <w:lvlText w:val=""/>
      <w:lvlJc w:val="left"/>
    </w:lvl>
    <w:lvl w:ilvl="7" w:tplc="829049FC">
      <w:numFmt w:val="decimal"/>
      <w:lvlText w:val=""/>
      <w:lvlJc w:val="left"/>
    </w:lvl>
    <w:lvl w:ilvl="8" w:tplc="C6229404">
      <w:numFmt w:val="decimal"/>
      <w:lvlText w:val=""/>
      <w:lvlJc w:val="left"/>
    </w:lvl>
  </w:abstractNum>
  <w:abstractNum w:abstractNumId="34" w15:restartNumberingAfterBreak="0">
    <w:nsid w:val="649BB77C"/>
    <w:multiLevelType w:val="hybridMultilevel"/>
    <w:tmpl w:val="C6180B9A"/>
    <w:lvl w:ilvl="0" w:tplc="7CB0D316">
      <w:start w:val="1"/>
      <w:numFmt w:val="lowerLetter"/>
      <w:lvlText w:val="%1)"/>
      <w:lvlJc w:val="left"/>
      <w:rPr>
        <w:b/>
        <w:bCs/>
      </w:rPr>
    </w:lvl>
    <w:lvl w:ilvl="1" w:tplc="31CE3860">
      <w:numFmt w:val="decimal"/>
      <w:lvlText w:val=""/>
      <w:lvlJc w:val="left"/>
    </w:lvl>
    <w:lvl w:ilvl="2" w:tplc="04BE5D1E">
      <w:numFmt w:val="decimal"/>
      <w:lvlText w:val=""/>
      <w:lvlJc w:val="left"/>
    </w:lvl>
    <w:lvl w:ilvl="3" w:tplc="D76016DE">
      <w:numFmt w:val="decimal"/>
      <w:lvlText w:val=""/>
      <w:lvlJc w:val="left"/>
    </w:lvl>
    <w:lvl w:ilvl="4" w:tplc="9C8C3F7E">
      <w:numFmt w:val="decimal"/>
      <w:lvlText w:val=""/>
      <w:lvlJc w:val="left"/>
    </w:lvl>
    <w:lvl w:ilvl="5" w:tplc="3ED4A41E">
      <w:numFmt w:val="decimal"/>
      <w:lvlText w:val=""/>
      <w:lvlJc w:val="left"/>
    </w:lvl>
    <w:lvl w:ilvl="6" w:tplc="8B9A181C">
      <w:numFmt w:val="decimal"/>
      <w:lvlText w:val=""/>
      <w:lvlJc w:val="left"/>
    </w:lvl>
    <w:lvl w:ilvl="7" w:tplc="317A60C4">
      <w:numFmt w:val="decimal"/>
      <w:lvlText w:val=""/>
      <w:lvlJc w:val="left"/>
    </w:lvl>
    <w:lvl w:ilvl="8" w:tplc="AE265A80">
      <w:numFmt w:val="decimal"/>
      <w:lvlText w:val=""/>
      <w:lvlJc w:val="left"/>
    </w:lvl>
  </w:abstractNum>
  <w:abstractNum w:abstractNumId="35" w15:restartNumberingAfterBreak="0">
    <w:nsid w:val="684A481A"/>
    <w:multiLevelType w:val="hybridMultilevel"/>
    <w:tmpl w:val="BB568BEA"/>
    <w:lvl w:ilvl="0" w:tplc="1220C862">
      <w:start w:val="1"/>
      <w:numFmt w:val="lowerLetter"/>
      <w:lvlText w:val="%1."/>
      <w:lvlJc w:val="left"/>
    </w:lvl>
    <w:lvl w:ilvl="1" w:tplc="CC22ED4E">
      <w:numFmt w:val="decimal"/>
      <w:lvlText w:val=""/>
      <w:lvlJc w:val="left"/>
    </w:lvl>
    <w:lvl w:ilvl="2" w:tplc="71CAE610">
      <w:numFmt w:val="decimal"/>
      <w:lvlText w:val=""/>
      <w:lvlJc w:val="left"/>
    </w:lvl>
    <w:lvl w:ilvl="3" w:tplc="7F6A9902">
      <w:numFmt w:val="decimal"/>
      <w:lvlText w:val=""/>
      <w:lvlJc w:val="left"/>
    </w:lvl>
    <w:lvl w:ilvl="4" w:tplc="7EFAC10C">
      <w:numFmt w:val="decimal"/>
      <w:lvlText w:val=""/>
      <w:lvlJc w:val="left"/>
    </w:lvl>
    <w:lvl w:ilvl="5" w:tplc="78C498C2">
      <w:numFmt w:val="decimal"/>
      <w:lvlText w:val=""/>
      <w:lvlJc w:val="left"/>
    </w:lvl>
    <w:lvl w:ilvl="6" w:tplc="B7AAA08A">
      <w:numFmt w:val="decimal"/>
      <w:lvlText w:val=""/>
      <w:lvlJc w:val="left"/>
    </w:lvl>
    <w:lvl w:ilvl="7" w:tplc="586E0DE6">
      <w:numFmt w:val="decimal"/>
      <w:lvlText w:val=""/>
      <w:lvlJc w:val="left"/>
    </w:lvl>
    <w:lvl w:ilvl="8" w:tplc="7544246A">
      <w:numFmt w:val="decimal"/>
      <w:lvlText w:val=""/>
      <w:lvlJc w:val="left"/>
    </w:lvl>
  </w:abstractNum>
  <w:abstractNum w:abstractNumId="36" w15:restartNumberingAfterBreak="0">
    <w:nsid w:val="6A2342EC"/>
    <w:multiLevelType w:val="hybridMultilevel"/>
    <w:tmpl w:val="12EC5E72"/>
    <w:lvl w:ilvl="0" w:tplc="D130CF9C">
      <w:start w:val="6"/>
      <w:numFmt w:val="decimal"/>
      <w:lvlText w:val="%1."/>
      <w:lvlJc w:val="left"/>
    </w:lvl>
    <w:lvl w:ilvl="1" w:tplc="411C6142">
      <w:numFmt w:val="decimal"/>
      <w:lvlText w:val=""/>
      <w:lvlJc w:val="left"/>
    </w:lvl>
    <w:lvl w:ilvl="2" w:tplc="A11E67F6">
      <w:numFmt w:val="decimal"/>
      <w:lvlText w:val=""/>
      <w:lvlJc w:val="left"/>
    </w:lvl>
    <w:lvl w:ilvl="3" w:tplc="C2D85B4A">
      <w:numFmt w:val="decimal"/>
      <w:lvlText w:val=""/>
      <w:lvlJc w:val="left"/>
    </w:lvl>
    <w:lvl w:ilvl="4" w:tplc="808015E2">
      <w:numFmt w:val="decimal"/>
      <w:lvlText w:val=""/>
      <w:lvlJc w:val="left"/>
    </w:lvl>
    <w:lvl w:ilvl="5" w:tplc="D7E285D4">
      <w:numFmt w:val="decimal"/>
      <w:lvlText w:val=""/>
      <w:lvlJc w:val="left"/>
    </w:lvl>
    <w:lvl w:ilvl="6" w:tplc="969AFFCC">
      <w:numFmt w:val="decimal"/>
      <w:lvlText w:val=""/>
      <w:lvlJc w:val="left"/>
    </w:lvl>
    <w:lvl w:ilvl="7" w:tplc="C8C0EB44">
      <w:numFmt w:val="decimal"/>
      <w:lvlText w:val=""/>
      <w:lvlJc w:val="left"/>
    </w:lvl>
    <w:lvl w:ilvl="8" w:tplc="58B0C674">
      <w:numFmt w:val="decimal"/>
      <w:lvlText w:val=""/>
      <w:lvlJc w:val="left"/>
    </w:lvl>
  </w:abstractNum>
  <w:abstractNum w:abstractNumId="37" w15:restartNumberingAfterBreak="0">
    <w:nsid w:val="70C6A529"/>
    <w:multiLevelType w:val="hybridMultilevel"/>
    <w:tmpl w:val="70EA525E"/>
    <w:lvl w:ilvl="0" w:tplc="7AD4902A">
      <w:start w:val="1"/>
      <w:numFmt w:val="lowerLetter"/>
      <w:lvlText w:val="%1)"/>
      <w:lvlJc w:val="left"/>
    </w:lvl>
    <w:lvl w:ilvl="1" w:tplc="028635E2">
      <w:numFmt w:val="decimal"/>
      <w:lvlText w:val=""/>
      <w:lvlJc w:val="left"/>
    </w:lvl>
    <w:lvl w:ilvl="2" w:tplc="80E8D09E">
      <w:numFmt w:val="decimal"/>
      <w:lvlText w:val=""/>
      <w:lvlJc w:val="left"/>
    </w:lvl>
    <w:lvl w:ilvl="3" w:tplc="C03896E6">
      <w:numFmt w:val="decimal"/>
      <w:lvlText w:val=""/>
      <w:lvlJc w:val="left"/>
    </w:lvl>
    <w:lvl w:ilvl="4" w:tplc="6D283814">
      <w:numFmt w:val="decimal"/>
      <w:lvlText w:val=""/>
      <w:lvlJc w:val="left"/>
    </w:lvl>
    <w:lvl w:ilvl="5" w:tplc="E1A2C294">
      <w:numFmt w:val="decimal"/>
      <w:lvlText w:val=""/>
      <w:lvlJc w:val="left"/>
    </w:lvl>
    <w:lvl w:ilvl="6" w:tplc="43D0E7BE">
      <w:numFmt w:val="decimal"/>
      <w:lvlText w:val=""/>
      <w:lvlJc w:val="left"/>
    </w:lvl>
    <w:lvl w:ilvl="7" w:tplc="E9F87F78">
      <w:numFmt w:val="decimal"/>
      <w:lvlText w:val=""/>
      <w:lvlJc w:val="left"/>
    </w:lvl>
    <w:lvl w:ilvl="8" w:tplc="9CD62898">
      <w:numFmt w:val="decimal"/>
      <w:lvlText w:val=""/>
      <w:lvlJc w:val="left"/>
    </w:lvl>
  </w:abstractNum>
  <w:abstractNum w:abstractNumId="38" w15:restartNumberingAfterBreak="0">
    <w:nsid w:val="725A06FB"/>
    <w:multiLevelType w:val="hybridMultilevel"/>
    <w:tmpl w:val="54D286F6"/>
    <w:lvl w:ilvl="0" w:tplc="FC1C8598">
      <w:start w:val="8"/>
      <w:numFmt w:val="decimal"/>
      <w:lvlText w:val="%1."/>
      <w:lvlJc w:val="left"/>
    </w:lvl>
    <w:lvl w:ilvl="1" w:tplc="A660650C">
      <w:numFmt w:val="decimal"/>
      <w:lvlText w:val=""/>
      <w:lvlJc w:val="left"/>
    </w:lvl>
    <w:lvl w:ilvl="2" w:tplc="F3686C18">
      <w:numFmt w:val="decimal"/>
      <w:lvlText w:val=""/>
      <w:lvlJc w:val="left"/>
    </w:lvl>
    <w:lvl w:ilvl="3" w:tplc="4AD2E93C">
      <w:numFmt w:val="decimal"/>
      <w:lvlText w:val=""/>
      <w:lvlJc w:val="left"/>
    </w:lvl>
    <w:lvl w:ilvl="4" w:tplc="399A4F1C">
      <w:numFmt w:val="decimal"/>
      <w:lvlText w:val=""/>
      <w:lvlJc w:val="left"/>
    </w:lvl>
    <w:lvl w:ilvl="5" w:tplc="76B8E4C0">
      <w:numFmt w:val="decimal"/>
      <w:lvlText w:val=""/>
      <w:lvlJc w:val="left"/>
    </w:lvl>
    <w:lvl w:ilvl="6" w:tplc="354AD950">
      <w:numFmt w:val="decimal"/>
      <w:lvlText w:val=""/>
      <w:lvlJc w:val="left"/>
    </w:lvl>
    <w:lvl w:ilvl="7" w:tplc="65CE0F8C">
      <w:numFmt w:val="decimal"/>
      <w:lvlText w:val=""/>
      <w:lvlJc w:val="left"/>
    </w:lvl>
    <w:lvl w:ilvl="8" w:tplc="BB2E4450">
      <w:numFmt w:val="decimal"/>
      <w:lvlText w:val=""/>
      <w:lvlJc w:val="left"/>
    </w:lvl>
  </w:abstractNum>
  <w:abstractNum w:abstractNumId="39" w15:restartNumberingAfterBreak="0">
    <w:nsid w:val="741226BB"/>
    <w:multiLevelType w:val="hybridMultilevel"/>
    <w:tmpl w:val="336ACF4E"/>
    <w:lvl w:ilvl="0" w:tplc="8024494A">
      <w:start w:val="7"/>
      <w:numFmt w:val="decimal"/>
      <w:lvlText w:val="%1."/>
      <w:lvlJc w:val="left"/>
    </w:lvl>
    <w:lvl w:ilvl="1" w:tplc="0CC2DB86">
      <w:numFmt w:val="decimal"/>
      <w:lvlText w:val=""/>
      <w:lvlJc w:val="left"/>
    </w:lvl>
    <w:lvl w:ilvl="2" w:tplc="53AEB8DA">
      <w:numFmt w:val="decimal"/>
      <w:lvlText w:val=""/>
      <w:lvlJc w:val="left"/>
    </w:lvl>
    <w:lvl w:ilvl="3" w:tplc="FE76ACA4">
      <w:numFmt w:val="decimal"/>
      <w:lvlText w:val=""/>
      <w:lvlJc w:val="left"/>
    </w:lvl>
    <w:lvl w:ilvl="4" w:tplc="BF3601F4">
      <w:numFmt w:val="decimal"/>
      <w:lvlText w:val=""/>
      <w:lvlJc w:val="left"/>
    </w:lvl>
    <w:lvl w:ilvl="5" w:tplc="6CCC265C">
      <w:numFmt w:val="decimal"/>
      <w:lvlText w:val=""/>
      <w:lvlJc w:val="left"/>
    </w:lvl>
    <w:lvl w:ilvl="6" w:tplc="F8AA39E8">
      <w:numFmt w:val="decimal"/>
      <w:lvlText w:val=""/>
      <w:lvlJc w:val="left"/>
    </w:lvl>
    <w:lvl w:ilvl="7" w:tplc="C0BA408E">
      <w:numFmt w:val="decimal"/>
      <w:lvlText w:val=""/>
      <w:lvlJc w:val="left"/>
    </w:lvl>
    <w:lvl w:ilvl="8" w:tplc="1D7EC684">
      <w:numFmt w:val="decimal"/>
      <w:lvlText w:val=""/>
      <w:lvlJc w:val="left"/>
    </w:lvl>
  </w:abstractNum>
  <w:abstractNum w:abstractNumId="40" w15:restartNumberingAfterBreak="0">
    <w:nsid w:val="749ABB43"/>
    <w:multiLevelType w:val="hybridMultilevel"/>
    <w:tmpl w:val="E1C4A2C6"/>
    <w:lvl w:ilvl="0" w:tplc="24E6182A">
      <w:start w:val="6"/>
      <w:numFmt w:val="decimal"/>
      <w:lvlText w:val="%1."/>
      <w:lvlJc w:val="left"/>
    </w:lvl>
    <w:lvl w:ilvl="1" w:tplc="43766744">
      <w:numFmt w:val="decimal"/>
      <w:lvlText w:val=""/>
      <w:lvlJc w:val="left"/>
    </w:lvl>
    <w:lvl w:ilvl="2" w:tplc="2C16CA1A">
      <w:numFmt w:val="decimal"/>
      <w:lvlText w:val=""/>
      <w:lvlJc w:val="left"/>
    </w:lvl>
    <w:lvl w:ilvl="3" w:tplc="E15AF8AA">
      <w:numFmt w:val="decimal"/>
      <w:lvlText w:val=""/>
      <w:lvlJc w:val="left"/>
    </w:lvl>
    <w:lvl w:ilvl="4" w:tplc="49CC6848">
      <w:numFmt w:val="decimal"/>
      <w:lvlText w:val=""/>
      <w:lvlJc w:val="left"/>
    </w:lvl>
    <w:lvl w:ilvl="5" w:tplc="01CC5E56">
      <w:numFmt w:val="decimal"/>
      <w:lvlText w:val=""/>
      <w:lvlJc w:val="left"/>
    </w:lvl>
    <w:lvl w:ilvl="6" w:tplc="8BD86CE0">
      <w:numFmt w:val="decimal"/>
      <w:lvlText w:val=""/>
      <w:lvlJc w:val="left"/>
    </w:lvl>
    <w:lvl w:ilvl="7" w:tplc="56265CA0">
      <w:numFmt w:val="decimal"/>
      <w:lvlText w:val=""/>
      <w:lvlJc w:val="left"/>
    </w:lvl>
    <w:lvl w:ilvl="8" w:tplc="C47445F6">
      <w:numFmt w:val="decimal"/>
      <w:lvlText w:val=""/>
      <w:lvlJc w:val="left"/>
    </w:lvl>
  </w:abstractNum>
  <w:abstractNum w:abstractNumId="41" w15:restartNumberingAfterBreak="0">
    <w:nsid w:val="75C6C33A"/>
    <w:multiLevelType w:val="hybridMultilevel"/>
    <w:tmpl w:val="9878DFB6"/>
    <w:lvl w:ilvl="0" w:tplc="04B27B34">
      <w:start w:val="1"/>
      <w:numFmt w:val="lowerLetter"/>
      <w:lvlText w:val="%1)"/>
      <w:lvlJc w:val="left"/>
    </w:lvl>
    <w:lvl w:ilvl="1" w:tplc="D946E022">
      <w:numFmt w:val="decimal"/>
      <w:lvlText w:val=""/>
      <w:lvlJc w:val="left"/>
    </w:lvl>
    <w:lvl w:ilvl="2" w:tplc="30B29D5E">
      <w:numFmt w:val="decimal"/>
      <w:lvlText w:val=""/>
      <w:lvlJc w:val="left"/>
    </w:lvl>
    <w:lvl w:ilvl="3" w:tplc="97C276FE">
      <w:numFmt w:val="decimal"/>
      <w:lvlText w:val=""/>
      <w:lvlJc w:val="left"/>
    </w:lvl>
    <w:lvl w:ilvl="4" w:tplc="94A0382C">
      <w:numFmt w:val="decimal"/>
      <w:lvlText w:val=""/>
      <w:lvlJc w:val="left"/>
    </w:lvl>
    <w:lvl w:ilvl="5" w:tplc="67F489F2">
      <w:numFmt w:val="decimal"/>
      <w:lvlText w:val=""/>
      <w:lvlJc w:val="left"/>
    </w:lvl>
    <w:lvl w:ilvl="6" w:tplc="A96C3C08">
      <w:numFmt w:val="decimal"/>
      <w:lvlText w:val=""/>
      <w:lvlJc w:val="left"/>
    </w:lvl>
    <w:lvl w:ilvl="7" w:tplc="51B2A0E6">
      <w:numFmt w:val="decimal"/>
      <w:lvlText w:val=""/>
      <w:lvlJc w:val="left"/>
    </w:lvl>
    <w:lvl w:ilvl="8" w:tplc="1ED073D6">
      <w:numFmt w:val="decimal"/>
      <w:lvlText w:val=""/>
      <w:lvlJc w:val="left"/>
    </w:lvl>
  </w:abstractNum>
  <w:abstractNum w:abstractNumId="42" w15:restartNumberingAfterBreak="0">
    <w:nsid w:val="7644A45C"/>
    <w:multiLevelType w:val="hybridMultilevel"/>
    <w:tmpl w:val="5D3C3E62"/>
    <w:lvl w:ilvl="0" w:tplc="B8D8DC8C">
      <w:start w:val="4"/>
      <w:numFmt w:val="decimal"/>
      <w:lvlText w:val="%1."/>
      <w:lvlJc w:val="left"/>
    </w:lvl>
    <w:lvl w:ilvl="1" w:tplc="98F09F70">
      <w:numFmt w:val="decimal"/>
      <w:lvlText w:val=""/>
      <w:lvlJc w:val="left"/>
    </w:lvl>
    <w:lvl w:ilvl="2" w:tplc="209075BE">
      <w:numFmt w:val="decimal"/>
      <w:lvlText w:val=""/>
      <w:lvlJc w:val="left"/>
    </w:lvl>
    <w:lvl w:ilvl="3" w:tplc="8AF0928C">
      <w:numFmt w:val="decimal"/>
      <w:lvlText w:val=""/>
      <w:lvlJc w:val="left"/>
    </w:lvl>
    <w:lvl w:ilvl="4" w:tplc="74E61BC0">
      <w:numFmt w:val="decimal"/>
      <w:lvlText w:val=""/>
      <w:lvlJc w:val="left"/>
    </w:lvl>
    <w:lvl w:ilvl="5" w:tplc="E4EA762A">
      <w:numFmt w:val="decimal"/>
      <w:lvlText w:val=""/>
      <w:lvlJc w:val="left"/>
    </w:lvl>
    <w:lvl w:ilvl="6" w:tplc="9A5C42E0">
      <w:numFmt w:val="decimal"/>
      <w:lvlText w:val=""/>
      <w:lvlJc w:val="left"/>
    </w:lvl>
    <w:lvl w:ilvl="7" w:tplc="0016BEB4">
      <w:numFmt w:val="decimal"/>
      <w:lvlText w:val=""/>
      <w:lvlJc w:val="left"/>
    </w:lvl>
    <w:lvl w:ilvl="8" w:tplc="B1FCC66C">
      <w:numFmt w:val="decimal"/>
      <w:lvlText w:val=""/>
      <w:lvlJc w:val="left"/>
    </w:lvl>
  </w:abstractNum>
  <w:abstractNum w:abstractNumId="43" w15:restartNumberingAfterBreak="0">
    <w:nsid w:val="7724C67E"/>
    <w:multiLevelType w:val="hybridMultilevel"/>
    <w:tmpl w:val="135644A8"/>
    <w:lvl w:ilvl="0" w:tplc="618814A8">
      <w:start w:val="61"/>
      <w:numFmt w:val="upperLetter"/>
      <w:lvlText w:val="%1."/>
      <w:lvlJc w:val="left"/>
    </w:lvl>
    <w:lvl w:ilvl="1" w:tplc="B1FA4470">
      <w:start w:val="1"/>
      <w:numFmt w:val="decimal"/>
      <w:lvlText w:val="%2."/>
      <w:lvlJc w:val="left"/>
    </w:lvl>
    <w:lvl w:ilvl="2" w:tplc="E31E9DB6">
      <w:numFmt w:val="decimal"/>
      <w:lvlText w:val=""/>
      <w:lvlJc w:val="left"/>
    </w:lvl>
    <w:lvl w:ilvl="3" w:tplc="DF30B584">
      <w:numFmt w:val="decimal"/>
      <w:lvlText w:val=""/>
      <w:lvlJc w:val="left"/>
    </w:lvl>
    <w:lvl w:ilvl="4" w:tplc="1486C390">
      <w:numFmt w:val="decimal"/>
      <w:lvlText w:val=""/>
      <w:lvlJc w:val="left"/>
    </w:lvl>
    <w:lvl w:ilvl="5" w:tplc="174E557E">
      <w:numFmt w:val="decimal"/>
      <w:lvlText w:val=""/>
      <w:lvlJc w:val="left"/>
    </w:lvl>
    <w:lvl w:ilvl="6" w:tplc="50820556">
      <w:numFmt w:val="decimal"/>
      <w:lvlText w:val=""/>
      <w:lvlJc w:val="left"/>
    </w:lvl>
    <w:lvl w:ilvl="7" w:tplc="17E04308">
      <w:numFmt w:val="decimal"/>
      <w:lvlText w:val=""/>
      <w:lvlJc w:val="left"/>
    </w:lvl>
    <w:lvl w:ilvl="8" w:tplc="E8A6A696">
      <w:numFmt w:val="decimal"/>
      <w:lvlText w:val=""/>
      <w:lvlJc w:val="left"/>
    </w:lvl>
  </w:abstractNum>
  <w:abstractNum w:abstractNumId="44" w15:restartNumberingAfterBreak="0">
    <w:nsid w:val="77465F01"/>
    <w:multiLevelType w:val="hybridMultilevel"/>
    <w:tmpl w:val="D13A1434"/>
    <w:lvl w:ilvl="0" w:tplc="55ECBF94">
      <w:start w:val="7"/>
      <w:numFmt w:val="lowerLetter"/>
      <w:lvlText w:val="%1."/>
      <w:lvlJc w:val="left"/>
    </w:lvl>
    <w:lvl w:ilvl="1" w:tplc="2C7CEBF2">
      <w:numFmt w:val="decimal"/>
      <w:lvlText w:val=""/>
      <w:lvlJc w:val="left"/>
    </w:lvl>
    <w:lvl w:ilvl="2" w:tplc="3064D8D8">
      <w:numFmt w:val="decimal"/>
      <w:lvlText w:val=""/>
      <w:lvlJc w:val="left"/>
    </w:lvl>
    <w:lvl w:ilvl="3" w:tplc="57F6CA0A">
      <w:numFmt w:val="decimal"/>
      <w:lvlText w:val=""/>
      <w:lvlJc w:val="left"/>
    </w:lvl>
    <w:lvl w:ilvl="4" w:tplc="9F029504">
      <w:numFmt w:val="decimal"/>
      <w:lvlText w:val=""/>
      <w:lvlJc w:val="left"/>
    </w:lvl>
    <w:lvl w:ilvl="5" w:tplc="57EEBCAC">
      <w:numFmt w:val="decimal"/>
      <w:lvlText w:val=""/>
      <w:lvlJc w:val="left"/>
    </w:lvl>
    <w:lvl w:ilvl="6" w:tplc="C7662F0C">
      <w:numFmt w:val="decimal"/>
      <w:lvlText w:val=""/>
      <w:lvlJc w:val="left"/>
    </w:lvl>
    <w:lvl w:ilvl="7" w:tplc="446EA3A4">
      <w:numFmt w:val="decimal"/>
      <w:lvlText w:val=""/>
      <w:lvlJc w:val="left"/>
    </w:lvl>
    <w:lvl w:ilvl="8" w:tplc="47285E2C">
      <w:numFmt w:val="decimal"/>
      <w:lvlText w:val=""/>
      <w:lvlJc w:val="left"/>
    </w:lvl>
  </w:abstractNum>
  <w:abstractNum w:abstractNumId="45" w15:restartNumberingAfterBreak="0">
    <w:nsid w:val="77AE35EB"/>
    <w:multiLevelType w:val="hybridMultilevel"/>
    <w:tmpl w:val="05803FA2"/>
    <w:lvl w:ilvl="0" w:tplc="A57E4212">
      <w:start w:val="1"/>
      <w:numFmt w:val="bullet"/>
      <w:lvlText w:val="•"/>
      <w:lvlJc w:val="left"/>
    </w:lvl>
    <w:lvl w:ilvl="1" w:tplc="FC167030">
      <w:numFmt w:val="decimal"/>
      <w:lvlText w:val=""/>
      <w:lvlJc w:val="left"/>
    </w:lvl>
    <w:lvl w:ilvl="2" w:tplc="4E58F822">
      <w:numFmt w:val="decimal"/>
      <w:lvlText w:val=""/>
      <w:lvlJc w:val="left"/>
    </w:lvl>
    <w:lvl w:ilvl="3" w:tplc="F88EE256">
      <w:numFmt w:val="decimal"/>
      <w:lvlText w:val=""/>
      <w:lvlJc w:val="left"/>
    </w:lvl>
    <w:lvl w:ilvl="4" w:tplc="971A6054">
      <w:numFmt w:val="decimal"/>
      <w:lvlText w:val=""/>
      <w:lvlJc w:val="left"/>
    </w:lvl>
    <w:lvl w:ilvl="5" w:tplc="0C7652A0">
      <w:numFmt w:val="decimal"/>
      <w:lvlText w:val=""/>
      <w:lvlJc w:val="left"/>
    </w:lvl>
    <w:lvl w:ilvl="6" w:tplc="4D16A168">
      <w:numFmt w:val="decimal"/>
      <w:lvlText w:val=""/>
      <w:lvlJc w:val="left"/>
    </w:lvl>
    <w:lvl w:ilvl="7" w:tplc="93441380">
      <w:numFmt w:val="decimal"/>
      <w:lvlText w:val=""/>
      <w:lvlJc w:val="left"/>
    </w:lvl>
    <w:lvl w:ilvl="8" w:tplc="82BA8AA0">
      <w:numFmt w:val="decimal"/>
      <w:lvlText w:val=""/>
      <w:lvlJc w:val="left"/>
    </w:lvl>
  </w:abstractNum>
  <w:abstractNum w:abstractNumId="46" w15:restartNumberingAfterBreak="0">
    <w:nsid w:val="79A1DEAA"/>
    <w:multiLevelType w:val="hybridMultilevel"/>
    <w:tmpl w:val="A9ACCD04"/>
    <w:lvl w:ilvl="0" w:tplc="C06EB588">
      <w:start w:val="1"/>
      <w:numFmt w:val="lowerLetter"/>
      <w:lvlText w:val="%1)"/>
      <w:lvlJc w:val="left"/>
    </w:lvl>
    <w:lvl w:ilvl="1" w:tplc="D8D85204">
      <w:numFmt w:val="decimal"/>
      <w:lvlText w:val=""/>
      <w:lvlJc w:val="left"/>
    </w:lvl>
    <w:lvl w:ilvl="2" w:tplc="EFE4C784">
      <w:numFmt w:val="decimal"/>
      <w:lvlText w:val=""/>
      <w:lvlJc w:val="left"/>
    </w:lvl>
    <w:lvl w:ilvl="3" w:tplc="87DA165C">
      <w:numFmt w:val="decimal"/>
      <w:lvlText w:val=""/>
      <w:lvlJc w:val="left"/>
    </w:lvl>
    <w:lvl w:ilvl="4" w:tplc="06728EDE">
      <w:numFmt w:val="decimal"/>
      <w:lvlText w:val=""/>
      <w:lvlJc w:val="left"/>
    </w:lvl>
    <w:lvl w:ilvl="5" w:tplc="4DCE31EE">
      <w:numFmt w:val="decimal"/>
      <w:lvlText w:val=""/>
      <w:lvlJc w:val="left"/>
    </w:lvl>
    <w:lvl w:ilvl="6" w:tplc="E64C951C">
      <w:numFmt w:val="decimal"/>
      <w:lvlText w:val=""/>
      <w:lvlJc w:val="left"/>
    </w:lvl>
    <w:lvl w:ilvl="7" w:tplc="F0BE5F7A">
      <w:numFmt w:val="decimal"/>
      <w:lvlText w:val=""/>
      <w:lvlJc w:val="left"/>
    </w:lvl>
    <w:lvl w:ilvl="8" w:tplc="32CADF14">
      <w:numFmt w:val="decimal"/>
      <w:lvlText w:val=""/>
      <w:lvlJc w:val="left"/>
    </w:lvl>
  </w:abstractNum>
  <w:abstractNum w:abstractNumId="47" w15:restartNumberingAfterBreak="0">
    <w:nsid w:val="7A6D8D3C"/>
    <w:multiLevelType w:val="hybridMultilevel"/>
    <w:tmpl w:val="BC7455E8"/>
    <w:lvl w:ilvl="0" w:tplc="F5BE1118">
      <w:start w:val="1"/>
      <w:numFmt w:val="decimal"/>
      <w:lvlText w:val="%1."/>
      <w:lvlJc w:val="left"/>
    </w:lvl>
    <w:lvl w:ilvl="1" w:tplc="12B4E342">
      <w:numFmt w:val="decimal"/>
      <w:lvlText w:val=""/>
      <w:lvlJc w:val="left"/>
    </w:lvl>
    <w:lvl w:ilvl="2" w:tplc="EFAACAE6">
      <w:numFmt w:val="decimal"/>
      <w:lvlText w:val=""/>
      <w:lvlJc w:val="left"/>
    </w:lvl>
    <w:lvl w:ilvl="3" w:tplc="655E2614">
      <w:numFmt w:val="decimal"/>
      <w:lvlText w:val=""/>
      <w:lvlJc w:val="left"/>
    </w:lvl>
    <w:lvl w:ilvl="4" w:tplc="2D8A88FE">
      <w:numFmt w:val="decimal"/>
      <w:lvlText w:val=""/>
      <w:lvlJc w:val="left"/>
    </w:lvl>
    <w:lvl w:ilvl="5" w:tplc="205EFB5A">
      <w:numFmt w:val="decimal"/>
      <w:lvlText w:val=""/>
      <w:lvlJc w:val="left"/>
    </w:lvl>
    <w:lvl w:ilvl="6" w:tplc="56D2133C">
      <w:numFmt w:val="decimal"/>
      <w:lvlText w:val=""/>
      <w:lvlJc w:val="left"/>
    </w:lvl>
    <w:lvl w:ilvl="7" w:tplc="6BDE8B0C">
      <w:numFmt w:val="decimal"/>
      <w:lvlText w:val=""/>
      <w:lvlJc w:val="left"/>
    </w:lvl>
    <w:lvl w:ilvl="8" w:tplc="EDE29818">
      <w:numFmt w:val="decimal"/>
      <w:lvlText w:val=""/>
      <w:lvlJc w:val="left"/>
    </w:lvl>
  </w:abstractNum>
  <w:abstractNum w:abstractNumId="48" w15:restartNumberingAfterBreak="0">
    <w:nsid w:val="7E0C57B1"/>
    <w:multiLevelType w:val="hybridMultilevel"/>
    <w:tmpl w:val="E304CC66"/>
    <w:lvl w:ilvl="0" w:tplc="0E80BF06">
      <w:start w:val="1"/>
      <w:numFmt w:val="bullet"/>
      <w:lvlText w:val="•"/>
      <w:lvlJc w:val="left"/>
    </w:lvl>
    <w:lvl w:ilvl="1" w:tplc="CA5CEA38">
      <w:numFmt w:val="decimal"/>
      <w:lvlText w:val=""/>
      <w:lvlJc w:val="left"/>
    </w:lvl>
    <w:lvl w:ilvl="2" w:tplc="E71225A6">
      <w:numFmt w:val="decimal"/>
      <w:lvlText w:val=""/>
      <w:lvlJc w:val="left"/>
    </w:lvl>
    <w:lvl w:ilvl="3" w:tplc="D8CCB3FE">
      <w:numFmt w:val="decimal"/>
      <w:lvlText w:val=""/>
      <w:lvlJc w:val="left"/>
    </w:lvl>
    <w:lvl w:ilvl="4" w:tplc="C7465E16">
      <w:numFmt w:val="decimal"/>
      <w:lvlText w:val=""/>
      <w:lvlJc w:val="left"/>
    </w:lvl>
    <w:lvl w:ilvl="5" w:tplc="08A05E9E">
      <w:numFmt w:val="decimal"/>
      <w:lvlText w:val=""/>
      <w:lvlJc w:val="left"/>
    </w:lvl>
    <w:lvl w:ilvl="6" w:tplc="4D1A4E06">
      <w:numFmt w:val="decimal"/>
      <w:lvlText w:val=""/>
      <w:lvlJc w:val="left"/>
    </w:lvl>
    <w:lvl w:ilvl="7" w:tplc="D4A8AA6E">
      <w:numFmt w:val="decimal"/>
      <w:lvlText w:val=""/>
      <w:lvlJc w:val="left"/>
    </w:lvl>
    <w:lvl w:ilvl="8" w:tplc="C9AA1B8A">
      <w:numFmt w:val="decimal"/>
      <w:lvlText w:val=""/>
      <w:lvlJc w:val="left"/>
    </w:lvl>
  </w:abstractNum>
  <w:num w:numId="1" w16cid:durableId="1741367530">
    <w:abstractNumId w:val="23"/>
  </w:num>
  <w:num w:numId="2" w16cid:durableId="1713071023">
    <w:abstractNumId w:val="0"/>
  </w:num>
  <w:num w:numId="3" w16cid:durableId="1764908983">
    <w:abstractNumId w:val="17"/>
  </w:num>
  <w:num w:numId="4" w16cid:durableId="1683972031">
    <w:abstractNumId w:val="44"/>
  </w:num>
  <w:num w:numId="5" w16cid:durableId="1099182618">
    <w:abstractNumId w:val="43"/>
  </w:num>
  <w:num w:numId="6" w16cid:durableId="389310950">
    <w:abstractNumId w:val="32"/>
  </w:num>
  <w:num w:numId="7" w16cid:durableId="607738920">
    <w:abstractNumId w:val="27"/>
  </w:num>
  <w:num w:numId="8" w16cid:durableId="747312814">
    <w:abstractNumId w:val="13"/>
  </w:num>
  <w:num w:numId="9" w16cid:durableId="760683130">
    <w:abstractNumId w:val="31"/>
  </w:num>
  <w:num w:numId="10" w16cid:durableId="1630476076">
    <w:abstractNumId w:val="36"/>
  </w:num>
  <w:num w:numId="11" w16cid:durableId="595679107">
    <w:abstractNumId w:val="11"/>
  </w:num>
  <w:num w:numId="12" w16cid:durableId="1234387716">
    <w:abstractNumId w:val="38"/>
  </w:num>
  <w:num w:numId="13" w16cid:durableId="73280225">
    <w:abstractNumId w:val="12"/>
  </w:num>
  <w:num w:numId="14" w16cid:durableId="1874345597">
    <w:abstractNumId w:val="30"/>
  </w:num>
  <w:num w:numId="15" w16cid:durableId="745735292">
    <w:abstractNumId w:val="47"/>
  </w:num>
  <w:num w:numId="16" w16cid:durableId="1712265176">
    <w:abstractNumId w:val="25"/>
  </w:num>
  <w:num w:numId="17" w16cid:durableId="357389309">
    <w:abstractNumId w:val="18"/>
  </w:num>
  <w:num w:numId="18" w16cid:durableId="2020738184">
    <w:abstractNumId w:val="42"/>
  </w:num>
  <w:num w:numId="19" w16cid:durableId="711921718">
    <w:abstractNumId w:val="14"/>
  </w:num>
  <w:num w:numId="20" w16cid:durableId="563682082">
    <w:abstractNumId w:val="35"/>
  </w:num>
  <w:num w:numId="21" w16cid:durableId="1489009604">
    <w:abstractNumId w:val="29"/>
  </w:num>
  <w:num w:numId="22" w16cid:durableId="251398705">
    <w:abstractNumId w:val="40"/>
  </w:num>
  <w:num w:numId="23" w16cid:durableId="178399637">
    <w:abstractNumId w:val="20"/>
  </w:num>
  <w:num w:numId="24" w16cid:durableId="1044447264">
    <w:abstractNumId w:val="6"/>
  </w:num>
  <w:num w:numId="25" w16cid:durableId="1928925369">
    <w:abstractNumId w:val="46"/>
  </w:num>
  <w:num w:numId="26" w16cid:durableId="413357511">
    <w:abstractNumId w:val="41"/>
  </w:num>
  <w:num w:numId="27" w16cid:durableId="1771122269">
    <w:abstractNumId w:val="3"/>
  </w:num>
  <w:num w:numId="28" w16cid:durableId="312685173">
    <w:abstractNumId w:val="37"/>
  </w:num>
  <w:num w:numId="29" w16cid:durableId="1652173019">
    <w:abstractNumId w:val="28"/>
  </w:num>
  <w:num w:numId="30" w16cid:durableId="1682970714">
    <w:abstractNumId w:val="16"/>
  </w:num>
  <w:num w:numId="31" w16cid:durableId="432285300">
    <w:abstractNumId w:val="26"/>
  </w:num>
  <w:num w:numId="32" w16cid:durableId="846217470">
    <w:abstractNumId w:val="9"/>
  </w:num>
  <w:num w:numId="33" w16cid:durableId="1462074736">
    <w:abstractNumId w:val="34"/>
  </w:num>
  <w:num w:numId="34" w16cid:durableId="579102454">
    <w:abstractNumId w:val="10"/>
  </w:num>
  <w:num w:numId="35" w16cid:durableId="560020494">
    <w:abstractNumId w:val="19"/>
  </w:num>
  <w:num w:numId="36" w16cid:durableId="1147239518">
    <w:abstractNumId w:val="7"/>
  </w:num>
  <w:num w:numId="37" w16cid:durableId="1277338">
    <w:abstractNumId w:val="5"/>
  </w:num>
  <w:num w:numId="38" w16cid:durableId="585966756">
    <w:abstractNumId w:val="8"/>
  </w:num>
  <w:num w:numId="39" w16cid:durableId="2016689266">
    <w:abstractNumId w:val="24"/>
  </w:num>
  <w:num w:numId="40" w16cid:durableId="697707580">
    <w:abstractNumId w:val="15"/>
  </w:num>
  <w:num w:numId="41" w16cid:durableId="393623690">
    <w:abstractNumId w:val="4"/>
  </w:num>
  <w:num w:numId="42" w16cid:durableId="404914109">
    <w:abstractNumId w:val="39"/>
  </w:num>
  <w:num w:numId="43" w16cid:durableId="711032755">
    <w:abstractNumId w:val="1"/>
  </w:num>
  <w:num w:numId="44" w16cid:durableId="73362319">
    <w:abstractNumId w:val="2"/>
  </w:num>
  <w:num w:numId="45" w16cid:durableId="1946039190">
    <w:abstractNumId w:val="22"/>
  </w:num>
  <w:num w:numId="46" w16cid:durableId="1917859346">
    <w:abstractNumId w:val="33"/>
  </w:num>
  <w:num w:numId="47" w16cid:durableId="1046565701">
    <w:abstractNumId w:val="48"/>
  </w:num>
  <w:num w:numId="48" w16cid:durableId="1174108568">
    <w:abstractNumId w:val="45"/>
  </w:num>
  <w:num w:numId="49" w16cid:durableId="168945266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12"/>
    <w:rsid w:val="00090282"/>
    <w:rsid w:val="000A7897"/>
    <w:rsid w:val="00120700"/>
    <w:rsid w:val="00156389"/>
    <w:rsid w:val="001B7B9B"/>
    <w:rsid w:val="00270E16"/>
    <w:rsid w:val="002F40F0"/>
    <w:rsid w:val="0032720C"/>
    <w:rsid w:val="003575CA"/>
    <w:rsid w:val="00386493"/>
    <w:rsid w:val="00387104"/>
    <w:rsid w:val="003A3CE2"/>
    <w:rsid w:val="0040607E"/>
    <w:rsid w:val="004225D5"/>
    <w:rsid w:val="00442C53"/>
    <w:rsid w:val="004A560C"/>
    <w:rsid w:val="00551EA2"/>
    <w:rsid w:val="005A33A9"/>
    <w:rsid w:val="005B2867"/>
    <w:rsid w:val="00650BE4"/>
    <w:rsid w:val="007253C2"/>
    <w:rsid w:val="00732323"/>
    <w:rsid w:val="00756956"/>
    <w:rsid w:val="00774794"/>
    <w:rsid w:val="007830BF"/>
    <w:rsid w:val="008973A1"/>
    <w:rsid w:val="008C167D"/>
    <w:rsid w:val="009027EC"/>
    <w:rsid w:val="0094232B"/>
    <w:rsid w:val="0096730B"/>
    <w:rsid w:val="00993AC1"/>
    <w:rsid w:val="009D08FA"/>
    <w:rsid w:val="00AD00C0"/>
    <w:rsid w:val="00B33201"/>
    <w:rsid w:val="00B855A1"/>
    <w:rsid w:val="00BA60BF"/>
    <w:rsid w:val="00BE41DB"/>
    <w:rsid w:val="00C04C80"/>
    <w:rsid w:val="00C87793"/>
    <w:rsid w:val="00CA3349"/>
    <w:rsid w:val="00CD209D"/>
    <w:rsid w:val="00CF440A"/>
    <w:rsid w:val="00D327F3"/>
    <w:rsid w:val="00DD43B7"/>
    <w:rsid w:val="00E74908"/>
    <w:rsid w:val="00E77F23"/>
    <w:rsid w:val="00EB1A3B"/>
    <w:rsid w:val="00ED2ABA"/>
    <w:rsid w:val="00F0481A"/>
    <w:rsid w:val="00F14EE7"/>
    <w:rsid w:val="00F61412"/>
    <w:rsid w:val="00F904CE"/>
    <w:rsid w:val="00F96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32161"/>
  <w15:chartTrackingRefBased/>
  <w15:docId w15:val="{C5C46A30-6727-4070-98B6-E44BAD97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3C2"/>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53C2"/>
    <w:pPr>
      <w:tabs>
        <w:tab w:val="center" w:pos="4536"/>
        <w:tab w:val="right" w:pos="9072"/>
      </w:tabs>
    </w:pPr>
  </w:style>
  <w:style w:type="character" w:customStyle="1" w:styleId="stBilgiChar">
    <w:name w:val="Üst Bilgi Char"/>
    <w:basedOn w:val="VarsaylanParagrafYazTipi"/>
    <w:link w:val="stBilgi"/>
    <w:uiPriority w:val="99"/>
    <w:rsid w:val="007253C2"/>
    <w:rPr>
      <w:rFonts w:ascii="Times New Roman" w:eastAsiaTheme="minorEastAsia" w:hAnsi="Times New Roman" w:cs="Times New Roman"/>
      <w:lang w:eastAsia="tr-TR"/>
    </w:rPr>
  </w:style>
  <w:style w:type="paragraph" w:styleId="AltBilgi">
    <w:name w:val="footer"/>
    <w:basedOn w:val="Normal"/>
    <w:link w:val="AltBilgiChar"/>
    <w:uiPriority w:val="99"/>
    <w:unhideWhenUsed/>
    <w:rsid w:val="007253C2"/>
    <w:pPr>
      <w:tabs>
        <w:tab w:val="center" w:pos="4536"/>
        <w:tab w:val="right" w:pos="9072"/>
      </w:tabs>
    </w:pPr>
  </w:style>
  <w:style w:type="character" w:customStyle="1" w:styleId="AltBilgiChar">
    <w:name w:val="Alt Bilgi Char"/>
    <w:basedOn w:val="VarsaylanParagrafYazTipi"/>
    <w:link w:val="AltBilgi"/>
    <w:uiPriority w:val="99"/>
    <w:rsid w:val="007253C2"/>
    <w:rPr>
      <w:rFonts w:ascii="Times New Roman" w:eastAsiaTheme="minorEastAsia" w:hAnsi="Times New Roman" w:cs="Times New Roman"/>
      <w:lang w:eastAsia="tr-TR"/>
    </w:rPr>
  </w:style>
  <w:style w:type="paragraph" w:customStyle="1" w:styleId="Default">
    <w:name w:val="Default"/>
    <w:rsid w:val="007253C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85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19</Pages>
  <Words>7663</Words>
  <Characters>43680</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GÜRDAL</dc:creator>
  <cp:keywords/>
  <dc:description/>
  <cp:lastModifiedBy>Hüseyin GÜRDAL</cp:lastModifiedBy>
  <cp:revision>17</cp:revision>
  <dcterms:created xsi:type="dcterms:W3CDTF">2022-01-18T11:22:00Z</dcterms:created>
  <dcterms:modified xsi:type="dcterms:W3CDTF">2024-04-30T08:36:00Z</dcterms:modified>
</cp:coreProperties>
</file>